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E5" w:rsidRPr="00FA75E5" w:rsidRDefault="00FA75E5" w:rsidP="00FA75E5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РУДЯНСКИЙ СЕЛЬСКИЙ СОВЕТ ДЕПУТАТОВ </w:t>
      </w:r>
    </w:p>
    <w:p w:rsidR="00FA75E5" w:rsidRPr="00FA75E5" w:rsidRDefault="00FA75E5" w:rsidP="00FA75E5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FA75E5" w:rsidRPr="00FA75E5" w:rsidRDefault="00FA75E5" w:rsidP="00FA75E5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5E5" w:rsidRPr="00FA75E5" w:rsidRDefault="00FA75E5" w:rsidP="00FA75E5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>РЕШЕНИЕ</w:t>
      </w:r>
    </w:p>
    <w:p w:rsidR="00FA75E5" w:rsidRPr="00FA75E5" w:rsidRDefault="00FA75E5" w:rsidP="00FA75E5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5E5" w:rsidRPr="00FA75E5" w:rsidRDefault="00FA75E5" w:rsidP="00FA75E5">
      <w:pPr>
        <w:pStyle w:val="22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 19.09.2024 </w:t>
      </w:r>
      <w:r w:rsidRPr="00FA75E5">
        <w:rPr>
          <w:rFonts w:ascii="Times New Roman" w:hAnsi="Times New Roman" w:cs="Times New Roman"/>
          <w:sz w:val="24"/>
          <w:szCs w:val="24"/>
        </w:rPr>
        <w:tab/>
      </w:r>
      <w:r w:rsidRPr="00FA75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№ 30-139</w:t>
      </w:r>
    </w:p>
    <w:p w:rsidR="00FA75E5" w:rsidRPr="00FA75E5" w:rsidRDefault="00FA75E5" w:rsidP="00FA75E5">
      <w:pPr>
        <w:pStyle w:val="22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75E5" w:rsidRPr="00FA75E5" w:rsidRDefault="00FA75E5" w:rsidP="00FA75E5">
      <w:pPr>
        <w:pStyle w:val="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О передаче муниципальному району полномочий </w:t>
      </w:r>
    </w:p>
    <w:p w:rsidR="00FA75E5" w:rsidRPr="00FA75E5" w:rsidRDefault="00FA75E5" w:rsidP="00FA75E5">
      <w:pPr>
        <w:pStyle w:val="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контрольно-счетного органа поселения по осуществлению </w:t>
      </w:r>
    </w:p>
    <w:p w:rsidR="00FA75E5" w:rsidRPr="00FA75E5" w:rsidRDefault="00FA75E5" w:rsidP="00FA75E5">
      <w:pPr>
        <w:pStyle w:val="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</w:t>
      </w:r>
    </w:p>
    <w:p w:rsidR="00FA75E5" w:rsidRPr="00FA75E5" w:rsidRDefault="00FA75E5" w:rsidP="00FA75E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5E5" w:rsidRPr="00FA75E5" w:rsidRDefault="00FA75E5" w:rsidP="00FA75E5">
      <w:pPr>
        <w:spacing w:after="0" w:line="240" w:lineRule="auto"/>
        <w:ind w:firstLine="709"/>
        <w:jc w:val="both"/>
        <w:rPr>
          <w:rStyle w:val="0pt0"/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FA75E5">
        <w:rPr>
          <w:rFonts w:ascii="Times New Roman" w:hAnsi="Times New Roman" w:cs="Times New Roman"/>
          <w:sz w:val="24"/>
          <w:szCs w:val="24"/>
        </w:rPr>
        <w:t xml:space="preserve">На основании статей 14, 15 Федерального закона от 06.10.2003 г. № 131-ФЗ </w:t>
      </w:r>
      <w:r w:rsidRPr="00FA75E5">
        <w:rPr>
          <w:rStyle w:val="0pt"/>
          <w:rFonts w:ascii="Times New Roman" w:eastAsiaTheme="minorHAnsi" w:hAnsi="Times New Roman" w:cs="Times New Roman"/>
          <w:sz w:val="24"/>
          <w:szCs w:val="24"/>
        </w:rPr>
        <w:t xml:space="preserve">«Об </w:t>
      </w:r>
      <w:r w:rsidRPr="00FA75E5">
        <w:rPr>
          <w:rFonts w:ascii="Times New Roman" w:hAnsi="Times New Roman" w:cs="Times New Roman"/>
          <w:sz w:val="24"/>
          <w:szCs w:val="24"/>
        </w:rPr>
        <w:t xml:space="preserve">общих принципах организации </w:t>
      </w:r>
      <w:r w:rsidRPr="00FA75E5">
        <w:rPr>
          <w:rStyle w:val="0pt"/>
          <w:rFonts w:ascii="Times New Roman" w:eastAsiaTheme="minorHAnsi" w:hAnsi="Times New Roman" w:cs="Times New Roman"/>
          <w:sz w:val="24"/>
          <w:szCs w:val="24"/>
        </w:rPr>
        <w:t xml:space="preserve">местного самоуправления в Российской Федерации», </w:t>
      </w:r>
      <w:r w:rsidRPr="00FA75E5">
        <w:rPr>
          <w:rFonts w:ascii="Times New Roman" w:hAnsi="Times New Roman" w:cs="Times New Roman"/>
          <w:sz w:val="24"/>
          <w:szCs w:val="24"/>
        </w:rPr>
        <w:t xml:space="preserve">п. </w:t>
      </w:r>
      <w:r w:rsidRPr="00FA75E5">
        <w:rPr>
          <w:rStyle w:val="0pt"/>
          <w:rFonts w:ascii="Times New Roman" w:eastAsiaTheme="minorHAnsi" w:hAnsi="Times New Roman" w:cs="Times New Roman"/>
          <w:sz w:val="24"/>
          <w:szCs w:val="24"/>
        </w:rPr>
        <w:t xml:space="preserve">11 </w:t>
      </w:r>
      <w:r w:rsidRPr="00FA75E5">
        <w:rPr>
          <w:rFonts w:ascii="Times New Roman" w:hAnsi="Times New Roman" w:cs="Times New Roman"/>
          <w:sz w:val="24"/>
          <w:szCs w:val="24"/>
        </w:rPr>
        <w:t xml:space="preserve">статьи 3 Федеральный закон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статьи 142 Бюджетного кодекса Российской Федерации, Устава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Рудянского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сельсовета, исходя из необходимости эффективного использования финансовых</w:t>
      </w:r>
      <w:proofErr w:type="gramEnd"/>
      <w:r w:rsidRPr="00FA75E5">
        <w:rPr>
          <w:rFonts w:ascii="Times New Roman" w:hAnsi="Times New Roman" w:cs="Times New Roman"/>
          <w:sz w:val="24"/>
          <w:szCs w:val="24"/>
        </w:rPr>
        <w:t xml:space="preserve"> средств и в целях реализации полномочий поселения,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Рудянский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сельский Совет депутатов, </w:t>
      </w:r>
      <w:r w:rsidRPr="00FA75E5">
        <w:rPr>
          <w:rStyle w:val="0pt0"/>
          <w:rFonts w:ascii="Times New Roman" w:eastAsiaTheme="minorHAnsi" w:hAnsi="Times New Roman" w:cs="Times New Roman"/>
          <w:sz w:val="24"/>
          <w:szCs w:val="24"/>
        </w:rPr>
        <w:t>РЕШИЛ:</w:t>
      </w:r>
    </w:p>
    <w:p w:rsidR="00FA75E5" w:rsidRPr="00FA75E5" w:rsidRDefault="00FA75E5" w:rsidP="00F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1. Передать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Канскому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району полномочия контрольно-счетного органа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Рудянского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района по осуществлению внешнего муниципального финансового контроля.</w:t>
      </w:r>
    </w:p>
    <w:p w:rsidR="00FA75E5" w:rsidRPr="00FA75E5" w:rsidRDefault="00FA75E5" w:rsidP="00F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>2. Полномочия передаются сроком на три года.</w:t>
      </w:r>
    </w:p>
    <w:p w:rsidR="00FA75E5" w:rsidRPr="00FA75E5" w:rsidRDefault="00FA75E5" w:rsidP="00F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>3. Утвердить Методику определения 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контроля, согласно приложению № 1 к настоящему Решению.</w:t>
      </w:r>
    </w:p>
    <w:p w:rsidR="00FA75E5" w:rsidRPr="00FA75E5" w:rsidRDefault="00FA75E5" w:rsidP="00F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>4. Расходы, связанные с финансированием иных межбюджетных трансфертов, являются расходным обязательством местного бюджета.</w:t>
      </w:r>
    </w:p>
    <w:p w:rsidR="00FA75E5" w:rsidRPr="00FA75E5" w:rsidRDefault="00FA75E5" w:rsidP="00FA75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r:id="rId8" w:history="1">
        <w:r w:rsidRPr="00FA75E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A75E5">
        <w:rPr>
          <w:rFonts w:ascii="Times New Roman" w:hAnsi="Times New Roman" w:cs="Times New Roman"/>
          <w:sz w:val="24"/>
          <w:szCs w:val="24"/>
        </w:rPr>
        <w:t xml:space="preserve"> использования иных межбюджетных трансфертов по осуществлению части полномочий органами местного самоуправления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района, согласно приложению № 2 к настоящему Решению.</w:t>
      </w:r>
    </w:p>
    <w:p w:rsidR="00FA75E5" w:rsidRPr="00FA75E5" w:rsidRDefault="00FA75E5" w:rsidP="00F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6. Утвердить проект соглашения между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Канским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районным Советом депутатов и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Рудянским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сельским Советом депутатов о передаче осуществления полномочий контрольно-счетного органа поселения по осуществлению внешнего муниципального финансового контроля, согласно приложению № 3 к настоящему Решению.</w:t>
      </w:r>
    </w:p>
    <w:p w:rsidR="00FA75E5" w:rsidRPr="00FA75E5" w:rsidRDefault="00FA75E5" w:rsidP="00F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7. Считать утратившим силу Решение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Рудянского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района Красноярского края от 15.07.2021 года № 8-34 «О передачи муниципальному району полномочий контрольно-счетного органа поселения по осуществлению внешнего муниципального контроля».</w:t>
      </w:r>
    </w:p>
    <w:p w:rsidR="00FA75E5" w:rsidRPr="00FA75E5" w:rsidRDefault="00FA75E5" w:rsidP="00F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A75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75E5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 постоянную бюджетно-финансовую комиссию.</w:t>
      </w:r>
    </w:p>
    <w:p w:rsidR="00FA75E5" w:rsidRPr="00FA75E5" w:rsidRDefault="00FA75E5" w:rsidP="00FA75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9. Настоящее Решение вводится в действие решением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Рудянского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 местном бюджете на 2025 год и плановый период 2026-2027 годов, но не ранее дня, следующего за днем его официального опубликования в печатном издании «Ведомости органов местного самоуправления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A75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A75E5">
        <w:rPr>
          <w:rFonts w:ascii="Times New Roman" w:hAnsi="Times New Roman" w:cs="Times New Roman"/>
          <w:sz w:val="24"/>
          <w:szCs w:val="24"/>
        </w:rPr>
        <w:t>удяное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>» и подлежит размещению на официальном сайте муниципального образования в информационно-телекоммуникационной сети "Интернет".</w:t>
      </w:r>
    </w:p>
    <w:p w:rsidR="00FA75E5" w:rsidRPr="00FA75E5" w:rsidRDefault="00FA75E5" w:rsidP="00F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5E5" w:rsidRPr="00FA75E5" w:rsidRDefault="00FA75E5" w:rsidP="00FA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5E5" w:rsidRPr="00FA75E5" w:rsidRDefault="00FA75E5" w:rsidP="00FA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Рудянского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сельского Совета депутатов                             Мельник Е.В.</w:t>
      </w:r>
    </w:p>
    <w:p w:rsidR="00FA75E5" w:rsidRPr="00FA75E5" w:rsidRDefault="00FA75E5" w:rsidP="00FA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5E5" w:rsidRPr="00FA75E5" w:rsidRDefault="00FA75E5" w:rsidP="00FA7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Рудянского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Величко Д.П.</w:t>
      </w:r>
    </w:p>
    <w:p w:rsidR="00FA75E5" w:rsidRPr="00FA75E5" w:rsidRDefault="00FA75E5" w:rsidP="00B66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F17F0" w:rsidRPr="00FA75E5" w:rsidRDefault="001F17F0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1</w:t>
      </w:r>
    </w:p>
    <w:p w:rsidR="001F17F0" w:rsidRPr="00FA75E5" w:rsidRDefault="001F17F0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решению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Рудянского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1F17F0" w:rsidRPr="00FA75E5" w:rsidRDefault="001F17F0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Красноярского края </w:t>
      </w:r>
    </w:p>
    <w:p w:rsidR="001F17F0" w:rsidRPr="00FA75E5" w:rsidRDefault="001F17F0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___.___.______</w:t>
      </w:r>
      <w:proofErr w:type="gram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________</w:t>
      </w: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МЕТОДИКА ОПРЕДЕЛЕНИЯ</w:t>
      </w: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1F17F0" w:rsidRPr="00FA75E5" w:rsidRDefault="001F17F0" w:rsidP="001F17F0">
      <w:pPr>
        <w:spacing w:before="100" w:beforeAutospacing="1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2340"/>
        <w:gridCol w:w="5091"/>
      </w:tblGrid>
      <w:tr w:rsidR="001F17F0" w:rsidRPr="00FA75E5" w:rsidTr="00BE2CD9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7F0" w:rsidRPr="00FA75E5" w:rsidRDefault="001F17F0" w:rsidP="00B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Sj</w:t>
            </w:r>
            <w:proofErr w:type="spellEnd"/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17F0" w:rsidRPr="00FA75E5" w:rsidRDefault="001F17F0" w:rsidP="00B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A7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+Д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7F0" w:rsidRPr="00FA75E5" w:rsidRDefault="001F17F0" w:rsidP="00B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   </w:t>
            </w:r>
            <w:r w:rsidRPr="00FA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1F17F0" w:rsidRPr="00FA75E5" w:rsidTr="00BE2CD9">
        <w:trPr>
          <w:trHeight w:val="25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7F0" w:rsidRPr="00FA75E5" w:rsidRDefault="001F17F0" w:rsidP="00B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17F0" w:rsidRPr="00FA75E5" w:rsidRDefault="001F17F0" w:rsidP="00BE2CD9">
            <w:pPr>
              <w:spacing w:before="100" w:beforeAutospacing="1" w:after="115"/>
              <w:ind w:firstLine="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7F0" w:rsidRPr="00FA75E5" w:rsidRDefault="001F17F0" w:rsidP="00B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Sj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7F0" w:rsidRPr="00FA75E5" w:rsidRDefault="001F17F0" w:rsidP="001F17F0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F</w:t>
      </w:r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1F17F0" w:rsidRPr="00FA75E5" w:rsidRDefault="001F17F0" w:rsidP="001F17F0">
      <w:pPr>
        <w:spacing w:before="100" w:beforeAutospacing="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F</w:t>
      </w:r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 = ((</w:t>
      </w:r>
      <w:proofErr w:type="spellStart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spellEnd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*Кд1*Ко*</w:t>
      </w:r>
      <w:proofErr w:type="spellStart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)+</w:t>
      </w:r>
      <w:proofErr w:type="gramEnd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(УДП*12))*1*</w:t>
      </w:r>
      <w:proofErr w:type="spellStart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*1,302, 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>где: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spellEnd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>должностной оклад инспектора;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Кд</w:t>
      </w:r>
      <w:proofErr w:type="gramStart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A75E5">
        <w:rPr>
          <w:rFonts w:ascii="Times New Roman" w:hAnsi="Times New Roman"/>
          <w:b/>
          <w:color w:val="000000"/>
          <w:sz w:val="24"/>
          <w:szCs w:val="24"/>
          <w:lang w:eastAsia="ru-RU"/>
        </w:rPr>
        <w:t>Ко</w:t>
      </w:r>
      <w:proofErr w:type="gramEnd"/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 w:rsidRPr="00FA75E5">
        <w:rPr>
          <w:rFonts w:ascii="Times New Roman" w:hAnsi="Times New Roman"/>
          <w:sz w:val="24"/>
          <w:szCs w:val="24"/>
        </w:rPr>
        <w:t>предусматриваемых при расчете предельного размера фонда оплаты труда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A75E5">
        <w:rPr>
          <w:rFonts w:ascii="Times New Roman" w:hAnsi="Times New Roman"/>
          <w:b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FA75E5">
        <w:rPr>
          <w:rFonts w:ascii="Times New Roman" w:hAnsi="Times New Roman"/>
          <w:sz w:val="24"/>
          <w:szCs w:val="24"/>
        </w:rPr>
        <w:t>увеличение на 10 процентов для выплаты премий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hAnsi="Times New Roman"/>
          <w:b/>
          <w:color w:val="000000"/>
          <w:sz w:val="24"/>
          <w:szCs w:val="24"/>
          <w:lang w:eastAsia="ru-RU"/>
        </w:rPr>
        <w:t>УДП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увеличение ежемесячного денежного поощрения;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hAnsi="Times New Roman"/>
          <w:b/>
          <w:color w:val="000000"/>
          <w:sz w:val="24"/>
          <w:szCs w:val="24"/>
          <w:lang w:eastAsia="ru-RU"/>
        </w:rPr>
        <w:t>12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количество месяцев в году;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1,302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</w:p>
    <w:p w:rsidR="001F17F0" w:rsidRPr="00FA75E5" w:rsidRDefault="001F17F0" w:rsidP="001F1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</w:t>
      </w:r>
      <w:proofErr w:type="gram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1F17F0" w:rsidRPr="00FA75E5" w:rsidRDefault="001F17F0" w:rsidP="001F17F0">
      <w:pPr>
        <w:spacing w:before="100" w:before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* К* 1,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где: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поселений 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осуществлению внешнего муниципального финансового контроля в текущем финансовом году; 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Мтек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10500 рублей;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</w:t>
      </w:r>
      <w:proofErr w:type="gram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инфляции на очередной финансовый год по отношению к текущему году;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– диспансеризация муниципального служащего (из расчета 4000 рублей на 1 специалиста);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</w:t>
      </w:r>
      <w:proofErr w:type="spell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Канский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район. </w:t>
      </w: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>Поселение для осуществления части полномочий, указанных в п.1.2 Соглашения,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FA75E5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FA75E5">
        <w:rPr>
          <w:rFonts w:ascii="Times New Roman" w:hAnsi="Times New Roman" w:cs="Times New Roman"/>
          <w:sz w:val="24"/>
          <w:szCs w:val="24"/>
        </w:rPr>
        <w:t>:</w:t>
      </w: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ab/>
      </w:r>
      <w:r w:rsidRPr="00FA75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75E5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A75E5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A75E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A7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E5">
        <w:rPr>
          <w:rFonts w:ascii="Times New Roman" w:hAnsi="Times New Roman" w:cs="Times New Roman"/>
          <w:b/>
          <w:sz w:val="24"/>
          <w:szCs w:val="24"/>
        </w:rPr>
        <w:tab/>
        <w:t xml:space="preserve">С = ------------ </w:t>
      </w: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b/>
          <w:sz w:val="24"/>
          <w:szCs w:val="24"/>
        </w:rPr>
        <w:tab/>
      </w:r>
      <w:r w:rsidRPr="00FA75E5">
        <w:rPr>
          <w:rFonts w:ascii="Times New Roman" w:hAnsi="Times New Roman" w:cs="Times New Roman"/>
          <w:b/>
          <w:sz w:val="24"/>
          <w:szCs w:val="24"/>
        </w:rPr>
        <w:tab/>
      </w:r>
      <w:r w:rsidRPr="00FA75E5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A75E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где,  </w:t>
      </w:r>
      <w:r w:rsidRPr="00FA75E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FA75E5">
        <w:rPr>
          <w:rFonts w:ascii="Times New Roman" w:hAnsi="Times New Roman" w:cs="Times New Roman"/>
          <w:sz w:val="24"/>
          <w:szCs w:val="24"/>
        </w:rPr>
        <w:t>– количество предаваемых ставок;</w:t>
      </w: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75E5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A75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7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5E5">
        <w:rPr>
          <w:rFonts w:ascii="Times New Roman" w:hAnsi="Times New Roman" w:cs="Times New Roman"/>
          <w:sz w:val="24"/>
          <w:szCs w:val="24"/>
        </w:rPr>
        <w:t>–</w:t>
      </w:r>
      <w:r w:rsidRPr="00FA7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5E5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района на текущий год;</w:t>
      </w: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75E5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A75E5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– численность населения </w:t>
      </w:r>
      <w:proofErr w:type="spellStart"/>
      <w:r w:rsidRPr="00FA75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поселения на текущий год.</w:t>
      </w:r>
      <w:proofErr w:type="gramEnd"/>
      <w:r w:rsidRPr="00FA7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5E5">
        <w:rPr>
          <w:rFonts w:ascii="Times New Roman" w:hAnsi="Times New Roman" w:cs="Times New Roman"/>
          <w:color w:val="000000"/>
          <w:sz w:val="24"/>
          <w:szCs w:val="24"/>
        </w:rPr>
        <w:tab/>
        <w:t>_____________ сельская администрация передает на исполнение полномочий контрольно-счетного органа ____ ставки.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F0" w:rsidRPr="00FA75E5" w:rsidRDefault="001F17F0" w:rsidP="001F17F0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FA75E5">
        <w:rPr>
          <w:rFonts w:ascii="Times New Roman" w:hAnsi="Times New Roman" w:cs="Times New Roman"/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FA75E5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FA75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75E5">
        <w:rPr>
          <w:rFonts w:ascii="Times New Roman" w:hAnsi="Times New Roman" w:cs="Times New Roman"/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  <w:bookmarkStart w:id="0" w:name="_GoBack"/>
      <w:bookmarkEnd w:id="0"/>
    </w:p>
    <w:p w:rsidR="00ED5195" w:rsidRPr="00FA75E5" w:rsidRDefault="00ED519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5195" w:rsidRPr="00FA75E5" w:rsidRDefault="00ED519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5195" w:rsidRPr="00FA75E5" w:rsidRDefault="00ED519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5195" w:rsidRPr="00FA75E5" w:rsidRDefault="00ED519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5195" w:rsidRPr="00FA75E5" w:rsidRDefault="00ED519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5195" w:rsidRDefault="00ED519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75E5" w:rsidRDefault="00FA75E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75E5" w:rsidRDefault="00FA75E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75E5" w:rsidRDefault="00FA75E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75E5" w:rsidRDefault="00FA75E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75E5" w:rsidRDefault="00FA75E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75E5" w:rsidRDefault="00FA75E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75E5" w:rsidRDefault="00FA75E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75E5" w:rsidRDefault="00FA75E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75E5" w:rsidRDefault="00FA75E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75E5" w:rsidRDefault="00FA75E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A75E5" w:rsidRPr="00FA75E5" w:rsidRDefault="00FA75E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5195" w:rsidRPr="00FA75E5" w:rsidRDefault="00ED519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5195" w:rsidRPr="00FA75E5" w:rsidRDefault="00ED5195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1F17F0" w:rsidRPr="00FA75E5" w:rsidRDefault="001F17F0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решению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Рудянского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1F17F0" w:rsidRPr="00FA75E5" w:rsidRDefault="001F17F0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Красноярского края </w:t>
      </w:r>
    </w:p>
    <w:p w:rsidR="001F17F0" w:rsidRPr="00FA75E5" w:rsidRDefault="001F17F0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___.___.______</w:t>
      </w:r>
      <w:proofErr w:type="gram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________</w:t>
      </w:r>
    </w:p>
    <w:p w:rsidR="001F17F0" w:rsidRPr="00FA75E5" w:rsidRDefault="001F17F0" w:rsidP="001F17F0">
      <w:pPr>
        <w:spacing w:after="0" w:line="240" w:lineRule="auto"/>
        <w:rPr>
          <w:sz w:val="24"/>
          <w:szCs w:val="24"/>
        </w:rPr>
      </w:pPr>
    </w:p>
    <w:p w:rsidR="001F17F0" w:rsidRPr="00FA75E5" w:rsidRDefault="001F17F0" w:rsidP="001F17F0">
      <w:pPr>
        <w:spacing w:after="0" w:line="240" w:lineRule="auto"/>
        <w:rPr>
          <w:sz w:val="24"/>
          <w:szCs w:val="24"/>
        </w:rPr>
      </w:pP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ИСПОЛЬЗОВАНИЯ</w:t>
      </w: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1F17F0" w:rsidRPr="00FA75E5" w:rsidRDefault="001F17F0" w:rsidP="001F17F0">
      <w:pPr>
        <w:spacing w:after="0" w:line="240" w:lineRule="auto"/>
        <w:rPr>
          <w:sz w:val="24"/>
          <w:szCs w:val="24"/>
        </w:rPr>
      </w:pPr>
    </w:p>
    <w:p w:rsidR="001F17F0" w:rsidRPr="00FA75E5" w:rsidRDefault="001F17F0" w:rsidP="001F1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для обеспечения целевого и эффективного использования иных межбюджетных трансфертов по передаче части полномочий </w:t>
      </w: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контрольно-счетному органу района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</w:t>
      </w: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FA75E5">
        <w:rPr>
          <w:rFonts w:ascii="Times New Roman" w:hAnsi="Times New Roman" w:cs="Times New Roman"/>
          <w:sz w:val="24"/>
          <w:szCs w:val="24"/>
        </w:rPr>
        <w:t xml:space="preserve"> (далее - иные межбюджетные трансферты).</w:t>
      </w:r>
    </w:p>
    <w:p w:rsidR="001F17F0" w:rsidRPr="00FA75E5" w:rsidRDefault="001F17F0" w:rsidP="001F1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2. Главным распорядителем средств местного бюджета на предоставление иных межбюджетных трансфертов является Администрация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Рудянского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F17F0" w:rsidRPr="00FA75E5" w:rsidRDefault="001F17F0" w:rsidP="001F1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3. Получателем иных межбюджетных трансфертов является бюджет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района. Иные межбюджетные трансферты перечисляются в бюджет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района. Перечисление иных межбюджетных трансфертов производится на основании утвержденного кассового плана.</w:t>
      </w:r>
    </w:p>
    <w:p w:rsidR="001F17F0" w:rsidRPr="00FA75E5" w:rsidRDefault="001F17F0" w:rsidP="001F1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4. Учет операций, связанных с использованием средств иных межбюджетных трансфертов, осуществляется на лицевом счете получателя средств, открытом в территориальном отделе казначейства администрации Красноярского края по </w:t>
      </w:r>
      <w:proofErr w:type="gramStart"/>
      <w:r w:rsidRPr="00FA75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A75E5">
        <w:rPr>
          <w:rFonts w:ascii="Times New Roman" w:hAnsi="Times New Roman" w:cs="Times New Roman"/>
          <w:sz w:val="24"/>
          <w:szCs w:val="24"/>
        </w:rPr>
        <w:t xml:space="preserve">. Канску и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Канскому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1F17F0" w:rsidRPr="00FA75E5" w:rsidRDefault="001F17F0" w:rsidP="001F1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>5.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1F17F0" w:rsidRPr="00FA75E5" w:rsidRDefault="001F17F0" w:rsidP="001F1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6. В случае нецелевого использования иных межбюджетных трансфертов соответствующие суммы взыскиваются с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района в местный бюджет.</w:t>
      </w:r>
    </w:p>
    <w:p w:rsidR="001F17F0" w:rsidRPr="00FA75E5" w:rsidRDefault="001F17F0" w:rsidP="001F1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7. Иные межбюджетные трансферты могут расходоваться на содержание работников, исполняющих 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FA75E5">
        <w:rPr>
          <w:rFonts w:ascii="Times New Roman" w:hAnsi="Times New Roman" w:cs="Times New Roman"/>
          <w:sz w:val="24"/>
          <w:szCs w:val="24"/>
        </w:rPr>
        <w:t>.</w:t>
      </w:r>
    </w:p>
    <w:p w:rsidR="001F17F0" w:rsidRPr="00FA75E5" w:rsidRDefault="001F17F0" w:rsidP="001F1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7F0" w:rsidRPr="00FA75E5" w:rsidRDefault="001F17F0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5195" w:rsidRPr="00FA75E5" w:rsidRDefault="00ED519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5195" w:rsidRPr="00FA75E5" w:rsidRDefault="00ED519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5195" w:rsidRPr="00FA75E5" w:rsidRDefault="00ED519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5195" w:rsidRPr="00FA75E5" w:rsidRDefault="00ED519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5195" w:rsidRPr="00FA75E5" w:rsidRDefault="00ED519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5195" w:rsidRPr="00FA75E5" w:rsidRDefault="00ED519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5195" w:rsidRPr="00FA75E5" w:rsidRDefault="00ED519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5195" w:rsidRPr="00FA75E5" w:rsidRDefault="00ED519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5195" w:rsidRDefault="00ED519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A75E5" w:rsidRDefault="00FA75E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A75E5" w:rsidRDefault="00FA75E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A75E5" w:rsidRDefault="00FA75E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A75E5" w:rsidRDefault="00FA75E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A75E5" w:rsidRDefault="00FA75E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A75E5" w:rsidRDefault="00FA75E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A75E5" w:rsidRPr="00FA75E5" w:rsidRDefault="00FA75E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5195" w:rsidRPr="00FA75E5" w:rsidRDefault="00ED519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5195" w:rsidRPr="00FA75E5" w:rsidRDefault="00ED5195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17F0" w:rsidRPr="00FA75E5" w:rsidRDefault="001F17F0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1F17F0" w:rsidRPr="00FA75E5" w:rsidRDefault="001F17F0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решению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Рудянского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:rsidR="001F17F0" w:rsidRPr="00FA75E5" w:rsidRDefault="001F17F0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Красноярского края </w:t>
      </w:r>
    </w:p>
    <w:p w:rsidR="001F17F0" w:rsidRPr="00FA75E5" w:rsidRDefault="001F17F0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___.___.______</w:t>
      </w:r>
      <w:proofErr w:type="gram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________</w:t>
      </w:r>
    </w:p>
    <w:p w:rsidR="001F17F0" w:rsidRPr="00FA75E5" w:rsidRDefault="001F17F0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СОГЛАШЕНИЕ</w:t>
      </w:r>
    </w:p>
    <w:p w:rsidR="001F17F0" w:rsidRPr="00FA75E5" w:rsidRDefault="001F17F0" w:rsidP="001F17F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между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Рудянским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сельским Советом депутатов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 и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Канским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районным Советом депутатов о передаче контрольно-счетному органу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полномочий контрольно-счетного органа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Рудянского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по осуществлению внешнего муниципального финансового контроля</w:t>
      </w: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№ __/__</w:t>
      </w:r>
    </w:p>
    <w:p w:rsidR="001F17F0" w:rsidRPr="00FA75E5" w:rsidRDefault="001F17F0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(регистрационные номера соглашения)</w:t>
      </w:r>
    </w:p>
    <w:p w:rsidR="001F17F0" w:rsidRPr="00FA75E5" w:rsidRDefault="001F17F0" w:rsidP="001F17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FA75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Рудяное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__.__.20__г.</w:t>
      </w:r>
    </w:p>
    <w:p w:rsidR="001F17F0" w:rsidRPr="00FA75E5" w:rsidRDefault="001F17F0" w:rsidP="001F1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Рудянский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сельский Совет депутатов </w:t>
      </w:r>
      <w:proofErr w:type="spell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именуемый в дальнейшем «сельский Совет», в лице Председателя </w:t>
      </w:r>
      <w:proofErr w:type="spell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Рудянского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Мельник Елены Владимировны, действующего на основании Устава </w:t>
      </w:r>
      <w:proofErr w:type="spell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Рудянского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Решения </w:t>
      </w:r>
      <w:proofErr w:type="spell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Рудянского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депутатов </w:t>
      </w: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 от _______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 одной стороны, и </w:t>
      </w:r>
      <w:proofErr w:type="spell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Канский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Совет депутатов, именуемый в дальнейшем «районный Совет», в лице Председателя </w:t>
      </w:r>
      <w:proofErr w:type="spell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Совета депутатов, действующей на основании Устава </w:t>
      </w:r>
      <w:proofErr w:type="spell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proofErr w:type="gram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с другой стороны, вместе именуемые «Стороны», заключили настоящее Соглашение о нижеследующем:</w:t>
      </w:r>
    </w:p>
    <w:p w:rsidR="001F17F0" w:rsidRPr="00FA75E5" w:rsidRDefault="001F17F0" w:rsidP="001F17F0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 соглашения</w:t>
      </w:r>
    </w:p>
    <w:p w:rsidR="001F17F0" w:rsidRPr="00FA75E5" w:rsidRDefault="001F17F0" w:rsidP="001F1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Соглашения является</w:t>
      </w: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передача контрольно-счетному органу района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</w:t>
      </w: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пунктом 1.2. настоящего Соглашения за счет иных межбюджетных трансфертов, предоставляемых из бюджета поселения в бюджет района, 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Рудянского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депутатов от _______ года</w:t>
      </w:r>
      <w:proofErr w:type="gram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№____              «О передаче муниципальному району полномочий контрольно-счетного органа поселения по осуществлению внешнего муниципального финансового контроля».</w:t>
      </w:r>
    </w:p>
    <w:p w:rsidR="001F17F0" w:rsidRPr="00FA75E5" w:rsidRDefault="001F17F0" w:rsidP="001F17F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1.2. Контрольно-счетному органу района передаются следующие  полномочия 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FA75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:rsidR="001F17F0" w:rsidRPr="00FA75E5" w:rsidRDefault="001F17F0" w:rsidP="001F1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FA75E5">
        <w:rPr>
          <w:rFonts w:ascii="Times New Roman" w:hAnsi="Times New Roman" w:cs="Times New Roman"/>
          <w:sz w:val="24"/>
          <w:szCs w:val="24"/>
        </w:rPr>
        <w:t>1) экспертиза проектов местного бюджета;</w:t>
      </w:r>
    </w:p>
    <w:p w:rsidR="001F17F0" w:rsidRPr="00FA75E5" w:rsidRDefault="001F17F0" w:rsidP="001F1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>2) внешняя проверка годового отчета об исполнении местного бюджета;</w:t>
      </w:r>
    </w:p>
    <w:p w:rsidR="001F17F0" w:rsidRPr="00FA75E5" w:rsidRDefault="001F17F0" w:rsidP="001F1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3) иные полномочия в сфере внешнего муниципального финансового контроля, установленные действующим законодательством. </w:t>
      </w:r>
    </w:p>
    <w:p w:rsidR="001F17F0" w:rsidRPr="00FA75E5" w:rsidRDefault="001F17F0" w:rsidP="001F1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Порядок определения ежегодного объема иных межбюджетных трансфертов</w:t>
      </w:r>
    </w:p>
    <w:p w:rsidR="001F17F0" w:rsidRPr="00FA75E5" w:rsidRDefault="001F17F0" w:rsidP="001F17F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определения ежегодного объема иных межбюджетных трансфертов, необходимых для осуществления контрольно-счетным органом района передаваемых ему полномочий, размер иных межбюджетных трансфертов и сроки их перечисления определяются Решением сельского Совета от _________ года №_____, а также расчетом, указанным в приложении 1, являющимся неотъемлемой частью настоящего Соглашения.</w:t>
      </w:r>
    </w:p>
    <w:p w:rsidR="001F17F0" w:rsidRPr="00FA75E5" w:rsidRDefault="001F17F0" w:rsidP="001F17F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Формирование, перечисление и учет иных межбюджетных трансфертов, предоставляемых из бюджета Поселения в районный бюджет на реализацию полномочий, указанных в пункте 1.2. Соглашения, осуществляется в соответствии с бюджетным законодательством Российской Федерации.</w:t>
      </w:r>
    </w:p>
    <w:p w:rsidR="001F17F0" w:rsidRPr="00FA75E5" w:rsidRDefault="001F17F0" w:rsidP="001F17F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Права и обязанности сторон</w:t>
      </w:r>
    </w:p>
    <w:p w:rsidR="001F17F0" w:rsidRPr="00FA75E5" w:rsidRDefault="001F17F0" w:rsidP="001F17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Районный Совет:</w:t>
      </w:r>
    </w:p>
    <w:p w:rsidR="001F17F0" w:rsidRPr="00FA75E5" w:rsidRDefault="001F17F0" w:rsidP="001F17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в муниципальных правовых актах полномочия контрольно-счётного органа района по осуществлению предусмотренных настоящим Соглашением полномочий;</w:t>
      </w:r>
    </w:p>
    <w:p w:rsidR="001F17F0" w:rsidRPr="00FA75E5" w:rsidRDefault="001F17F0" w:rsidP="001F17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устанавливает штатную численность контрольно-счётного органа района с учетом необходимости осуществления предусмотренных настоящим Соглашением полномочий;</w:t>
      </w:r>
    </w:p>
    <w:p w:rsidR="001F17F0" w:rsidRPr="00FA75E5" w:rsidRDefault="001F17F0" w:rsidP="001F17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proofErr w:type="gramEnd"/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настоящим Соглашением полномочий;</w:t>
      </w:r>
    </w:p>
    <w:p w:rsidR="001F17F0" w:rsidRPr="00FA75E5" w:rsidRDefault="001F17F0" w:rsidP="001F17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имеет право получать от контрольно-счётного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1F17F0" w:rsidRPr="00FA75E5" w:rsidRDefault="001F17F0" w:rsidP="001F17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иные права и исполняет иные обязанности, необходимые для реализации полномочий, указанных в пункте 1.2 настоящего Соглашения.</w:t>
      </w:r>
    </w:p>
    <w:p w:rsidR="001F17F0" w:rsidRPr="00FA75E5" w:rsidRDefault="001F17F0" w:rsidP="001F17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Сельский Совет:</w:t>
      </w:r>
    </w:p>
    <w:p w:rsidR="001F17F0" w:rsidRPr="00FA75E5" w:rsidRDefault="001F17F0" w:rsidP="001F17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1F17F0" w:rsidRPr="00FA75E5" w:rsidRDefault="001F17F0" w:rsidP="001F17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 право направлять депутатов сельского Совета для участия в проведении контрольных и экспертно-аналитических мероприятий контрольно-счётного органа района в рамках действующего Соглашения;</w:t>
      </w:r>
    </w:p>
    <w:p w:rsidR="001F17F0" w:rsidRPr="00FA75E5" w:rsidRDefault="001F17F0" w:rsidP="001F17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рассматривает отчеты и заключения, а также предложения контрольно-счётного органа района по результатам проведения контрольных и экспертно-аналитических мероприятий;</w:t>
      </w:r>
    </w:p>
    <w:p w:rsidR="001F17F0" w:rsidRPr="00FA75E5" w:rsidRDefault="001F17F0" w:rsidP="001F17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контрольно-счётным органом района его обязанностей;</w:t>
      </w:r>
    </w:p>
    <w:p w:rsidR="001F17F0" w:rsidRPr="00FA75E5" w:rsidRDefault="001F17F0" w:rsidP="001F17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имеет право приостановить перечисление предусмотренных настоящим Соглашением межбюджетных трансфертов в случае невыполнения контрольно-счётным органом  района своих обязательств.</w:t>
      </w:r>
    </w:p>
    <w:p w:rsidR="001F17F0" w:rsidRPr="00FA75E5" w:rsidRDefault="001F17F0" w:rsidP="001F17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Ответственность сторон</w:t>
      </w:r>
    </w:p>
    <w:p w:rsidR="001F17F0" w:rsidRPr="00FA75E5" w:rsidRDefault="001F17F0" w:rsidP="001F17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Стороны несут ответственность за неисполнение,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неисполнения, ненадлежащего исполнения контрольно-счётным органом района предусмотренных настоящим Соглашением полномочий, районный Совет обеспечивает возврат в бюджет поселения части объема предусмотренных настоящим Соглашением межбюджетных трансфертов, приходящихся на не проведенные,  ненадлежащим образом проведенные мероприятия. В случае несвоевременного перечисления межбюджетных трансфертов, Поселение уплачивает в районный бюджет штрафные санкции в размере 0,001% за каждый день просрочки от суммы задолженности.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неисполнение, ненадлежащее исполнение обязанностей было допущено вследствие действий администрации </w:t>
      </w:r>
      <w:proofErr w:type="spellStart"/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Канского</w:t>
      </w:r>
      <w:proofErr w:type="spellEnd"/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администрации поселения или иных третьих лиц.</w:t>
      </w: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 Срок действия, основания и порядок прекращения действия Соглашения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</w:t>
      </w: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Соглашение вступает в силу с </w:t>
      </w:r>
      <w:r w:rsidRPr="00FA7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01</w:t>
      </w: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 года и действует по </w:t>
      </w:r>
      <w:r w:rsidRPr="00FA7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31</w:t>
      </w: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Pr="00FA75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27</w:t>
      </w: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F17F0" w:rsidRPr="00FA75E5" w:rsidRDefault="001F17F0" w:rsidP="001F17F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%D0%A2%D0%B5%D0%BA%D1%81%D1%82%D0%BE%D0%"/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Дальнейшее исполнение полномочий, указанных в пункте 1.2. настоящего Соглашения, осуществляется в соответствии с Решением сельского Совета путем заключения нового Соглашения на определенный срок.</w:t>
      </w:r>
    </w:p>
    <w:p w:rsidR="001F17F0" w:rsidRPr="00FA75E5" w:rsidRDefault="001F17F0" w:rsidP="001F17F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</w:t>
      </w: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Сторон.</w:t>
      </w:r>
    </w:p>
    <w:p w:rsidR="001F17F0" w:rsidRPr="00FA75E5" w:rsidRDefault="001F17F0" w:rsidP="001F17F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</w:t>
      </w: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приложения и дополнения к настоящему Соглашению, заключенными Сторонами во исполнение настоящего Соглашения, являются его неотъемлемыми частями.</w:t>
      </w:r>
    </w:p>
    <w:p w:rsidR="001F17F0" w:rsidRPr="00FA75E5" w:rsidRDefault="001F17F0" w:rsidP="001F17F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</w:t>
      </w: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настоящего Соглашения может быть прекращено досрочно:</w:t>
      </w:r>
    </w:p>
    <w:p w:rsidR="001F17F0" w:rsidRPr="00FA75E5" w:rsidRDefault="001F17F0" w:rsidP="001F17F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Сторон;</w:t>
      </w:r>
    </w:p>
    <w:p w:rsidR="001F17F0" w:rsidRPr="00FA75E5" w:rsidRDefault="001F17F0" w:rsidP="001F17F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одностороннем порядке без обращения в суд в случае:</w:t>
      </w:r>
    </w:p>
    <w:p w:rsidR="001F17F0" w:rsidRPr="00FA75E5" w:rsidRDefault="001F17F0" w:rsidP="001F17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изменения действующего законодательства Российской Федерации, в </w:t>
      </w:r>
      <w:proofErr w:type="gramStart"/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исполнение переданных полномочий становится невозможным;</w:t>
      </w:r>
    </w:p>
    <w:p w:rsidR="001F17F0" w:rsidRPr="00FA75E5" w:rsidRDefault="001F17F0" w:rsidP="001F17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неоднократной (два раза и более) просрочки перечисления иных межбюджетных трансфертов, предусмотренных пунктом 2.1. раздела 2 настоящего Соглашения, более чем на 10 дней;</w:t>
      </w:r>
    </w:p>
    <w:p w:rsidR="001F17F0" w:rsidRPr="00FA75E5" w:rsidRDefault="001F17F0" w:rsidP="001F17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неисполнение или ненадлежащего исполнения одной из Сторон своих обязательств в соответствии с настоящим Соглашением.</w:t>
      </w:r>
    </w:p>
    <w:p w:rsidR="001F17F0" w:rsidRPr="00FA75E5" w:rsidRDefault="001F17F0" w:rsidP="001F17F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</w:t>
      </w: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</w:t>
      </w:r>
      <w:proofErr w:type="gramStart"/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уведомления.</w:t>
      </w:r>
    </w:p>
    <w:p w:rsidR="001F17F0" w:rsidRPr="00FA75E5" w:rsidRDefault="001F17F0" w:rsidP="001F17F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</w:t>
      </w: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прекращении действия Соглашения районный Совет возвращает сельскому Совету неиспользованные финансовые средства, в течение одного месяца, но не позднее 25 декабря текущего года.</w:t>
      </w:r>
    </w:p>
    <w:p w:rsidR="001F17F0" w:rsidRPr="00FA75E5" w:rsidRDefault="001F17F0" w:rsidP="001F17F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</w:t>
      </w: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не урегулированным настоящим Соглашением, стороны руководствуются действующим законодательством.</w:t>
      </w:r>
    </w:p>
    <w:p w:rsidR="001F17F0" w:rsidRPr="00FA75E5" w:rsidRDefault="001F17F0" w:rsidP="001F17F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5.9.</w:t>
      </w:r>
      <w:r w:rsidRPr="00FA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Соглашение составлено в двух экземплярах, имеющих равную юридическую силу, для каждой из Сторон.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6.Реквизиты и подписи Сторон:</w:t>
      </w:r>
    </w:p>
    <w:bookmarkEnd w:id="1"/>
    <w:p w:rsidR="001F17F0" w:rsidRPr="00FA75E5" w:rsidRDefault="001F17F0" w:rsidP="001F17F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tbl>
      <w:tblPr>
        <w:tblW w:w="9571" w:type="dxa"/>
        <w:tblLook w:val="01E0"/>
      </w:tblPr>
      <w:tblGrid>
        <w:gridCol w:w="9571"/>
      </w:tblGrid>
      <w:tr w:rsidR="001F17F0" w:rsidRPr="00FA75E5" w:rsidTr="00ED5195">
        <w:tc>
          <w:tcPr>
            <w:tcW w:w="9571" w:type="dxa"/>
          </w:tcPr>
          <w:p w:rsidR="001F17F0" w:rsidRPr="00FA75E5" w:rsidRDefault="001F17F0" w:rsidP="00BE2CD9">
            <w:pPr>
              <w:pStyle w:val="2"/>
              <w:rPr>
                <w:color w:val="auto"/>
                <w:spacing w:val="0"/>
              </w:rPr>
            </w:pPr>
          </w:p>
          <w:p w:rsidR="001F17F0" w:rsidRPr="00FA75E5" w:rsidRDefault="001F17F0" w:rsidP="00BE2CD9">
            <w:pPr>
              <w:pStyle w:val="2"/>
              <w:tabs>
                <w:tab w:val="center" w:pos="4677"/>
              </w:tabs>
              <w:rPr>
                <w:color w:val="auto"/>
                <w:spacing w:val="0"/>
              </w:rPr>
            </w:pPr>
            <w:r w:rsidRPr="00FA75E5">
              <w:rPr>
                <w:color w:val="auto"/>
                <w:spacing w:val="0"/>
              </w:rPr>
              <w:t xml:space="preserve">РАЙОН                                                  </w:t>
            </w:r>
            <w:r w:rsidRPr="00FA75E5">
              <w:rPr>
                <w:color w:val="auto"/>
                <w:spacing w:val="0"/>
              </w:rPr>
              <w:tab/>
              <w:t xml:space="preserve">                                  ПОСЕЛЕНИЕ</w:t>
            </w:r>
          </w:p>
          <w:p w:rsidR="001F17F0" w:rsidRPr="00FA75E5" w:rsidRDefault="001F17F0" w:rsidP="00BE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>Юридический адрес:                                                                Юридический адрес:</w:t>
            </w:r>
          </w:p>
          <w:p w:rsidR="001F17F0" w:rsidRPr="00FA75E5" w:rsidRDefault="001F17F0" w:rsidP="00BE2C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F0" w:rsidRPr="00FA75E5" w:rsidRDefault="001F17F0" w:rsidP="00BE2C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F0" w:rsidRPr="00FA75E5" w:rsidRDefault="001F17F0" w:rsidP="00BE2C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F0" w:rsidRPr="00FA75E5" w:rsidRDefault="001F17F0" w:rsidP="00BE2CD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F0" w:rsidRPr="00FA75E5" w:rsidTr="00ED5195">
        <w:tc>
          <w:tcPr>
            <w:tcW w:w="9571" w:type="dxa"/>
          </w:tcPr>
          <w:p w:rsidR="001F17F0" w:rsidRPr="00FA75E5" w:rsidRDefault="001F17F0" w:rsidP="00BE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F0" w:rsidRPr="00FA75E5" w:rsidRDefault="001F17F0" w:rsidP="00BE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FA75E5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FA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75E5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 w:rsidRPr="00FA75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Председатель </w:t>
            </w:r>
            <w:proofErr w:type="spellStart"/>
            <w:r w:rsidRPr="00FA75E5">
              <w:rPr>
                <w:rFonts w:ascii="Times New Roman" w:hAnsi="Times New Roman" w:cs="Times New Roman"/>
                <w:sz w:val="24"/>
                <w:szCs w:val="24"/>
              </w:rPr>
              <w:t>Рудянского</w:t>
            </w:r>
            <w:proofErr w:type="spellEnd"/>
            <w:r w:rsidRPr="00FA75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1F17F0" w:rsidRPr="00FA75E5" w:rsidRDefault="001F17F0" w:rsidP="00BE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>Совета депутатов                                                                            Совета депутатов</w:t>
            </w:r>
          </w:p>
          <w:p w:rsidR="001F17F0" w:rsidRPr="00FA75E5" w:rsidRDefault="001F17F0" w:rsidP="00BE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D5195" w:rsidRPr="00FA75E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 xml:space="preserve">/ __________ /                            </w:t>
            </w:r>
            <w:r w:rsidR="00ED5195" w:rsidRPr="00FA75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D5195" w:rsidRPr="00FA75E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>/ _____________  /</w:t>
            </w:r>
          </w:p>
          <w:p w:rsidR="001F17F0" w:rsidRPr="00FA75E5" w:rsidRDefault="001F17F0" w:rsidP="00BE2CD9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FA75E5"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</w:tc>
      </w:tr>
      <w:tr w:rsidR="001F17F0" w:rsidRPr="00FA75E5" w:rsidTr="00ED5195">
        <w:tc>
          <w:tcPr>
            <w:tcW w:w="9571" w:type="dxa"/>
          </w:tcPr>
          <w:p w:rsidR="001F17F0" w:rsidRPr="00FA75E5" w:rsidRDefault="001F17F0" w:rsidP="00BE2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7F0" w:rsidRPr="00FA75E5" w:rsidRDefault="001F17F0" w:rsidP="001F1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17F0" w:rsidRPr="00FA75E5" w:rsidRDefault="001F17F0" w:rsidP="001F1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17F0" w:rsidRPr="00FA75E5" w:rsidRDefault="001F17F0" w:rsidP="001F1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17F0" w:rsidRPr="00FA75E5" w:rsidRDefault="001F17F0" w:rsidP="001F17F0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№1</w:t>
      </w:r>
    </w:p>
    <w:p w:rsidR="001F17F0" w:rsidRPr="00FA75E5" w:rsidRDefault="001F17F0" w:rsidP="001F17F0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Соглашению между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Рудянским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сельским Советом депутатов</w:t>
      </w:r>
    </w:p>
    <w:p w:rsidR="001F17F0" w:rsidRPr="00FA75E5" w:rsidRDefault="001F17F0" w:rsidP="001F17F0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и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Канским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районным Советом депутатов о передаче </w:t>
      </w:r>
    </w:p>
    <w:p w:rsidR="001F17F0" w:rsidRPr="00FA75E5" w:rsidRDefault="001F17F0" w:rsidP="001F17F0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контрольно-счетному органу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полномочий контрольно-счетного органа</w:t>
      </w:r>
    </w:p>
    <w:p w:rsidR="001F17F0" w:rsidRPr="00FA75E5" w:rsidRDefault="001F17F0" w:rsidP="001F17F0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Рудянского</w:t>
      </w:r>
      <w:proofErr w:type="spellEnd"/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по осуществлению внешнего муниципального финансового контроля </w:t>
      </w:r>
    </w:p>
    <w:p w:rsidR="001F17F0" w:rsidRPr="00FA75E5" w:rsidRDefault="001F17F0" w:rsidP="001F17F0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№__/__ от __.__.20__г.</w:t>
      </w: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РАСЧЕТ</w:t>
      </w: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1F17F0" w:rsidRPr="00FA75E5" w:rsidRDefault="001F17F0" w:rsidP="001F17F0">
      <w:pPr>
        <w:spacing w:before="100" w:beforeAutospacing="1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2340"/>
        <w:gridCol w:w="5091"/>
      </w:tblGrid>
      <w:tr w:rsidR="001F17F0" w:rsidRPr="00FA75E5" w:rsidTr="00BE2CD9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7F0" w:rsidRPr="00FA75E5" w:rsidRDefault="001F17F0" w:rsidP="00B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Sj</w:t>
            </w:r>
            <w:proofErr w:type="spellEnd"/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17F0" w:rsidRPr="00FA75E5" w:rsidRDefault="001F17F0" w:rsidP="00B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A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Pr="00FA7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7F0" w:rsidRPr="00FA75E5" w:rsidRDefault="001F17F0" w:rsidP="00B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   </w:t>
            </w:r>
            <w:r w:rsidRPr="00FA7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1F17F0" w:rsidRPr="00FA75E5" w:rsidTr="00BE2CD9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7F0" w:rsidRPr="00FA75E5" w:rsidRDefault="001F17F0" w:rsidP="00B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17F0" w:rsidRPr="00FA75E5" w:rsidRDefault="001F17F0" w:rsidP="00BE2CD9">
            <w:pPr>
              <w:spacing w:before="100" w:beforeAutospacing="1" w:after="115"/>
              <w:ind w:firstLine="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7F0" w:rsidRPr="00FA75E5" w:rsidRDefault="001F17F0" w:rsidP="00B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Sj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7F0" w:rsidRPr="00FA75E5" w:rsidRDefault="001F17F0" w:rsidP="001F17F0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F</w:t>
      </w:r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1F17F0" w:rsidRPr="00FA75E5" w:rsidRDefault="001F17F0" w:rsidP="001F17F0">
      <w:pPr>
        <w:spacing w:before="100" w:beforeAutospacing="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F</w:t>
      </w:r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 = ((</w:t>
      </w:r>
      <w:proofErr w:type="spellStart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spellEnd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*Кд1*Ко*</w:t>
      </w:r>
      <w:proofErr w:type="spellStart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)+</w:t>
      </w:r>
      <w:proofErr w:type="gramEnd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(УДП*12))*1*</w:t>
      </w:r>
      <w:proofErr w:type="spellStart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*1,302, 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>где: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spellEnd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>должностной оклад инспектора;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Кд</w:t>
      </w:r>
      <w:proofErr w:type="gramStart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A75E5">
        <w:rPr>
          <w:rFonts w:ascii="Times New Roman" w:hAnsi="Times New Roman"/>
          <w:b/>
          <w:color w:val="000000"/>
          <w:sz w:val="24"/>
          <w:szCs w:val="24"/>
          <w:lang w:eastAsia="ru-RU"/>
        </w:rPr>
        <w:t>Ко</w:t>
      </w:r>
      <w:proofErr w:type="gramEnd"/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 w:rsidRPr="00FA75E5">
        <w:rPr>
          <w:rFonts w:ascii="Times New Roman" w:hAnsi="Times New Roman"/>
          <w:sz w:val="24"/>
          <w:szCs w:val="24"/>
        </w:rPr>
        <w:t>предусматриваемых при расчете предельного размера фонда оплаты труда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A75E5">
        <w:rPr>
          <w:rFonts w:ascii="Times New Roman" w:hAnsi="Times New Roman"/>
          <w:b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FA75E5">
        <w:rPr>
          <w:rFonts w:ascii="Times New Roman" w:hAnsi="Times New Roman"/>
          <w:sz w:val="24"/>
          <w:szCs w:val="24"/>
        </w:rPr>
        <w:t>увеличение на 10 процентов для выплаты премий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hAnsi="Times New Roman"/>
          <w:b/>
          <w:color w:val="000000"/>
          <w:sz w:val="24"/>
          <w:szCs w:val="24"/>
          <w:lang w:eastAsia="ru-RU"/>
        </w:rPr>
        <w:t>УДП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увеличение ежемесячного денежного поощрения;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hAnsi="Times New Roman"/>
          <w:b/>
          <w:color w:val="000000"/>
          <w:sz w:val="24"/>
          <w:szCs w:val="24"/>
          <w:lang w:eastAsia="ru-RU"/>
        </w:rPr>
        <w:t>12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количество месяцев в году;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1,302</w:t>
      </w:r>
      <w:r w:rsidRPr="00FA75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</w:t>
      </w:r>
      <w:proofErr w:type="gram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1F17F0" w:rsidRPr="00FA75E5" w:rsidRDefault="001F17F0" w:rsidP="001F17F0">
      <w:pPr>
        <w:spacing w:before="100" w:before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* К* 1,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где: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Мтек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Мтек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10500 рублей;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</w:t>
      </w:r>
      <w:proofErr w:type="gram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инфляции на очередной финансовый год по отношению к текущему году;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– диспансеризация муниципального служащего (из расчета 4000 рублей на 1 специалиста);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</w:t>
      </w:r>
      <w:proofErr w:type="spellStart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Канский</w:t>
      </w:r>
      <w:proofErr w:type="spellEnd"/>
      <w:r w:rsidRPr="00FA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район. </w:t>
      </w: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>Поселение для осуществления части полномочий, указанных в п.1.2 Соглашения,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1F17F0" w:rsidRPr="00FA75E5" w:rsidRDefault="001F17F0" w:rsidP="001F1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FA75E5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FA75E5">
        <w:rPr>
          <w:rFonts w:ascii="Times New Roman" w:hAnsi="Times New Roman" w:cs="Times New Roman"/>
          <w:sz w:val="24"/>
          <w:szCs w:val="24"/>
        </w:rPr>
        <w:t>:</w:t>
      </w: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ab/>
      </w:r>
      <w:r w:rsidRPr="00FA75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75E5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A75E5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A75E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A7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E5">
        <w:rPr>
          <w:rFonts w:ascii="Times New Roman" w:hAnsi="Times New Roman" w:cs="Times New Roman"/>
          <w:b/>
          <w:sz w:val="24"/>
          <w:szCs w:val="24"/>
        </w:rPr>
        <w:tab/>
        <w:t xml:space="preserve">С = ------------ </w:t>
      </w: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b/>
          <w:sz w:val="24"/>
          <w:szCs w:val="24"/>
        </w:rPr>
        <w:tab/>
      </w:r>
      <w:r w:rsidRPr="00FA75E5">
        <w:rPr>
          <w:rFonts w:ascii="Times New Roman" w:hAnsi="Times New Roman" w:cs="Times New Roman"/>
          <w:b/>
          <w:sz w:val="24"/>
          <w:szCs w:val="24"/>
        </w:rPr>
        <w:tab/>
      </w:r>
      <w:r w:rsidRPr="00FA75E5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A75E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75E5">
        <w:rPr>
          <w:rFonts w:ascii="Times New Roman" w:hAnsi="Times New Roman" w:cs="Times New Roman"/>
          <w:sz w:val="24"/>
          <w:szCs w:val="24"/>
        </w:rPr>
        <w:t xml:space="preserve">где,  </w:t>
      </w:r>
      <w:r w:rsidRPr="00FA75E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FA75E5">
        <w:rPr>
          <w:rFonts w:ascii="Times New Roman" w:hAnsi="Times New Roman" w:cs="Times New Roman"/>
          <w:sz w:val="24"/>
          <w:szCs w:val="24"/>
        </w:rPr>
        <w:t>– количество предаваемых ставок;</w:t>
      </w: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75E5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A75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7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5E5">
        <w:rPr>
          <w:rFonts w:ascii="Times New Roman" w:hAnsi="Times New Roman" w:cs="Times New Roman"/>
          <w:sz w:val="24"/>
          <w:szCs w:val="24"/>
        </w:rPr>
        <w:t>–</w:t>
      </w:r>
      <w:r w:rsidRPr="00FA7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5E5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Pr="00FA75E5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района на текущий год;</w:t>
      </w: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75E5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A75E5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– численность населения </w:t>
      </w:r>
      <w:proofErr w:type="spellStart"/>
      <w:r w:rsidRPr="00FA75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A75E5">
        <w:rPr>
          <w:rFonts w:ascii="Times New Roman" w:hAnsi="Times New Roman" w:cs="Times New Roman"/>
          <w:sz w:val="24"/>
          <w:szCs w:val="24"/>
        </w:rPr>
        <w:t xml:space="preserve"> поселения на текущий год.</w:t>
      </w:r>
      <w:proofErr w:type="gramEnd"/>
      <w:r w:rsidRPr="00FA7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7F0" w:rsidRPr="00FA75E5" w:rsidRDefault="001F17F0" w:rsidP="001F1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5E5">
        <w:rPr>
          <w:rFonts w:ascii="Times New Roman" w:hAnsi="Times New Roman" w:cs="Times New Roman"/>
          <w:color w:val="000000"/>
          <w:sz w:val="24"/>
          <w:szCs w:val="24"/>
        </w:rPr>
        <w:tab/>
        <w:t>_____________ сельская администрация передает на исполнение полномочий контрольно-счетного органа ____ ставки.</w:t>
      </w:r>
    </w:p>
    <w:p w:rsidR="001F17F0" w:rsidRPr="00FA75E5" w:rsidRDefault="001F17F0" w:rsidP="001F17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7F0" w:rsidRPr="00FA75E5" w:rsidRDefault="001F17F0" w:rsidP="001F1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5E5">
        <w:rPr>
          <w:rFonts w:ascii="Times New Roman" w:hAnsi="Times New Roman" w:cs="Times New Roman"/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FA75E5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FA75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75E5">
        <w:rPr>
          <w:rFonts w:ascii="Times New Roman" w:hAnsi="Times New Roman" w:cs="Times New Roman"/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</w:p>
    <w:p w:rsidR="001F17F0" w:rsidRPr="00FA75E5" w:rsidRDefault="001F17F0" w:rsidP="00B668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9043A" w:rsidRPr="00FA75E5" w:rsidTr="009B5BE5">
        <w:tc>
          <w:tcPr>
            <w:tcW w:w="4785" w:type="dxa"/>
          </w:tcPr>
          <w:p w:rsidR="0009043A" w:rsidRPr="00FA75E5" w:rsidRDefault="0009043A" w:rsidP="009B5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</w:tcPr>
          <w:p w:rsidR="0009043A" w:rsidRPr="00FA75E5" w:rsidRDefault="0009043A" w:rsidP="009B5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A3D79" w:rsidRPr="00FA75E5" w:rsidRDefault="009A3D79" w:rsidP="0090775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sectPr w:rsidR="009A3D79" w:rsidRPr="00FA75E5" w:rsidSect="00FA75E5">
      <w:headerReference w:type="default" r:id="rId9"/>
      <w:endnotePr>
        <w:numFmt w:val="decimal"/>
        <w:numRestart w:val="eachSect"/>
      </w:endnote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48" w:rsidRDefault="008D4D48" w:rsidP="00E01C45">
      <w:pPr>
        <w:spacing w:after="0" w:line="240" w:lineRule="auto"/>
      </w:pPr>
      <w:r>
        <w:separator/>
      </w:r>
    </w:p>
  </w:endnote>
  <w:endnote w:type="continuationSeparator" w:id="0">
    <w:p w:rsidR="008D4D48" w:rsidRDefault="008D4D48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48" w:rsidRDefault="008D4D48" w:rsidP="00E01C45">
      <w:pPr>
        <w:spacing w:after="0" w:line="240" w:lineRule="auto"/>
      </w:pPr>
      <w:r>
        <w:separator/>
      </w:r>
    </w:p>
  </w:footnote>
  <w:footnote w:type="continuationSeparator" w:id="0">
    <w:p w:rsidR="008D4D48" w:rsidRDefault="008D4D48" w:rsidP="00E0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E5" w:rsidRPr="00E26E2B" w:rsidRDefault="00FA75E5" w:rsidP="00E26E2B">
    <w:pPr>
      <w:pStyle w:val="ab"/>
      <w:jc w:val="right"/>
      <w:rPr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A0450"/>
    <w:multiLevelType w:val="hybridMultilevel"/>
    <w:tmpl w:val="5EE4A5FE"/>
    <w:lvl w:ilvl="0" w:tplc="7E309C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25F4B"/>
    <w:rsid w:val="00050735"/>
    <w:rsid w:val="0007741B"/>
    <w:rsid w:val="0009043A"/>
    <w:rsid w:val="000977C2"/>
    <w:rsid w:val="000C1D44"/>
    <w:rsid w:val="000E3403"/>
    <w:rsid w:val="000E3C3F"/>
    <w:rsid w:val="000F329D"/>
    <w:rsid w:val="00105DD9"/>
    <w:rsid w:val="001278E4"/>
    <w:rsid w:val="00130083"/>
    <w:rsid w:val="0013637E"/>
    <w:rsid w:val="001A10E4"/>
    <w:rsid w:val="001A659A"/>
    <w:rsid w:val="001C3D65"/>
    <w:rsid w:val="001D54A8"/>
    <w:rsid w:val="001E257F"/>
    <w:rsid w:val="001F17F0"/>
    <w:rsid w:val="0020522D"/>
    <w:rsid w:val="00205610"/>
    <w:rsid w:val="00207858"/>
    <w:rsid w:val="00212BFC"/>
    <w:rsid w:val="00241773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94E1A"/>
    <w:rsid w:val="003B6C6A"/>
    <w:rsid w:val="004065B6"/>
    <w:rsid w:val="00410E66"/>
    <w:rsid w:val="00415D75"/>
    <w:rsid w:val="004274D6"/>
    <w:rsid w:val="004467C9"/>
    <w:rsid w:val="00454487"/>
    <w:rsid w:val="004731BB"/>
    <w:rsid w:val="004859BF"/>
    <w:rsid w:val="004B71E2"/>
    <w:rsid w:val="004C0F39"/>
    <w:rsid w:val="004D1DF4"/>
    <w:rsid w:val="004D4632"/>
    <w:rsid w:val="0053508B"/>
    <w:rsid w:val="005722D0"/>
    <w:rsid w:val="005A3F0F"/>
    <w:rsid w:val="005B33C5"/>
    <w:rsid w:val="005B6F24"/>
    <w:rsid w:val="005B7509"/>
    <w:rsid w:val="005D3593"/>
    <w:rsid w:val="005F4FC8"/>
    <w:rsid w:val="00605E07"/>
    <w:rsid w:val="00641010"/>
    <w:rsid w:val="00647646"/>
    <w:rsid w:val="00666BF8"/>
    <w:rsid w:val="00675D42"/>
    <w:rsid w:val="00676B28"/>
    <w:rsid w:val="006C42FB"/>
    <w:rsid w:val="006E6053"/>
    <w:rsid w:val="00747C6D"/>
    <w:rsid w:val="00752CB7"/>
    <w:rsid w:val="00772979"/>
    <w:rsid w:val="007A510F"/>
    <w:rsid w:val="007E069F"/>
    <w:rsid w:val="007E0B45"/>
    <w:rsid w:val="007E31EB"/>
    <w:rsid w:val="007F5349"/>
    <w:rsid w:val="00826CDD"/>
    <w:rsid w:val="0086748B"/>
    <w:rsid w:val="0087604F"/>
    <w:rsid w:val="008870CC"/>
    <w:rsid w:val="00891554"/>
    <w:rsid w:val="008D4D48"/>
    <w:rsid w:val="008D6D42"/>
    <w:rsid w:val="008E43A3"/>
    <w:rsid w:val="008E7EF4"/>
    <w:rsid w:val="0090589A"/>
    <w:rsid w:val="0090775B"/>
    <w:rsid w:val="00913F84"/>
    <w:rsid w:val="00916B7E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406A5"/>
    <w:rsid w:val="00A4466E"/>
    <w:rsid w:val="00A77285"/>
    <w:rsid w:val="00A92C6A"/>
    <w:rsid w:val="00AD035D"/>
    <w:rsid w:val="00AE793E"/>
    <w:rsid w:val="00B237CB"/>
    <w:rsid w:val="00B419D6"/>
    <w:rsid w:val="00B520A2"/>
    <w:rsid w:val="00B60B27"/>
    <w:rsid w:val="00B668FA"/>
    <w:rsid w:val="00B76580"/>
    <w:rsid w:val="00B8129D"/>
    <w:rsid w:val="00B946CD"/>
    <w:rsid w:val="00B97064"/>
    <w:rsid w:val="00BB5934"/>
    <w:rsid w:val="00C004A1"/>
    <w:rsid w:val="00C640FE"/>
    <w:rsid w:val="00C9328B"/>
    <w:rsid w:val="00CA2AE2"/>
    <w:rsid w:val="00CB2469"/>
    <w:rsid w:val="00CB721F"/>
    <w:rsid w:val="00CC3913"/>
    <w:rsid w:val="00CE29A8"/>
    <w:rsid w:val="00D052C7"/>
    <w:rsid w:val="00D07860"/>
    <w:rsid w:val="00D411CF"/>
    <w:rsid w:val="00D577B5"/>
    <w:rsid w:val="00D630BC"/>
    <w:rsid w:val="00D72B49"/>
    <w:rsid w:val="00D76949"/>
    <w:rsid w:val="00D803AC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40436"/>
    <w:rsid w:val="00E7158C"/>
    <w:rsid w:val="00E91307"/>
    <w:rsid w:val="00E96C93"/>
    <w:rsid w:val="00EA0931"/>
    <w:rsid w:val="00EA312B"/>
    <w:rsid w:val="00EA3445"/>
    <w:rsid w:val="00EB53D1"/>
    <w:rsid w:val="00ED5195"/>
    <w:rsid w:val="00ED5ECA"/>
    <w:rsid w:val="00F122A2"/>
    <w:rsid w:val="00F17E31"/>
    <w:rsid w:val="00F521C0"/>
    <w:rsid w:val="00F62B11"/>
    <w:rsid w:val="00FA75E5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nformat">
    <w:name w:val="ConsPlusNonformat"/>
    <w:rsid w:val="001F17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17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2">
    <w:name w:val="Body Text 2"/>
    <w:basedOn w:val="a"/>
    <w:link w:val="20"/>
    <w:semiHidden/>
    <w:rsid w:val="001F17F0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17F0"/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paragraph" w:styleId="a8">
    <w:name w:val="Plain Text"/>
    <w:basedOn w:val="a"/>
    <w:link w:val="a9"/>
    <w:semiHidden/>
    <w:rsid w:val="001F17F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1F17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A75E5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75E5"/>
    <w:pPr>
      <w:widowControl w:val="0"/>
      <w:shd w:val="clear" w:color="auto" w:fill="FFFFFF"/>
      <w:spacing w:after="240" w:line="278" w:lineRule="exact"/>
      <w:ind w:hanging="280"/>
    </w:pPr>
    <w:rPr>
      <w:rFonts w:eastAsia="Times New Roman"/>
      <w:b/>
      <w:bCs/>
      <w:spacing w:val="4"/>
      <w:sz w:val="21"/>
      <w:szCs w:val="21"/>
    </w:rPr>
  </w:style>
  <w:style w:type="character" w:customStyle="1" w:styleId="aa">
    <w:name w:val="Основной текст_"/>
    <w:basedOn w:val="a0"/>
    <w:link w:val="10"/>
    <w:rsid w:val="00FA75E5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a"/>
    <w:rsid w:val="00FA75E5"/>
    <w:rPr>
      <w:color w:val="000000"/>
      <w:spacing w:val="1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a"/>
    <w:rsid w:val="00FA75E5"/>
    <w:rPr>
      <w:b/>
      <w:bCs/>
      <w:color w:val="000000"/>
      <w:spacing w:val="4"/>
      <w:w w:val="100"/>
      <w:position w:val="0"/>
      <w:lang w:val="ru-RU"/>
    </w:rPr>
  </w:style>
  <w:style w:type="paragraph" w:customStyle="1" w:styleId="10">
    <w:name w:val="Основной текст1"/>
    <w:basedOn w:val="a"/>
    <w:link w:val="aa"/>
    <w:rsid w:val="00FA75E5"/>
    <w:pPr>
      <w:widowControl w:val="0"/>
      <w:shd w:val="clear" w:color="auto" w:fill="FFFFFF"/>
      <w:spacing w:before="540" w:after="240" w:line="274" w:lineRule="exact"/>
      <w:ind w:hanging="280"/>
    </w:pPr>
    <w:rPr>
      <w:rFonts w:eastAsia="Times New Roman"/>
      <w:spacing w:val="3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FA7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A75E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75AC7BAC7A88492F157B3D7F26739FA8F605BC6A06EB513BC6B8ED42F28E216680A47EFC8FFF777A96EEPCP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D957-4878-4E3B-A363-DDC2B768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22</cp:revision>
  <cp:lastPrinted>2024-09-04T03:19:00Z</cp:lastPrinted>
  <dcterms:created xsi:type="dcterms:W3CDTF">2023-05-23T03:40:00Z</dcterms:created>
  <dcterms:modified xsi:type="dcterms:W3CDTF">2024-09-17T08:26:00Z</dcterms:modified>
</cp:coreProperties>
</file>