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024393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94EAC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486B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8486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4EAC" w:rsidRPr="00A94EAC" w:rsidRDefault="00A94EAC" w:rsidP="00A94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A94EAC">
        <w:rPr>
          <w:rFonts w:ascii="Times New Roman" w:hAnsi="Times New Roman" w:cs="Times New Roman"/>
          <w:b/>
          <w:sz w:val="24"/>
        </w:rPr>
        <w:t>Красноярская машиностроительная компания оптимизировала процесс производства навесного оборудования благодаря региональной программе по повышению производительности труда</w:t>
      </w:r>
    </w:p>
    <w:bookmarkEnd w:id="0"/>
    <w:p w:rsidR="00A94EAC" w:rsidRDefault="00A94EAC" w:rsidP="00A94E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EAC" w:rsidRDefault="00A94EAC" w:rsidP="00A94E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Машиностроительный завод «Борус» подвел итоги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региональной программы по повышению производительности труда на малых предприятиях с выручкой от 200 до 400 млн рублей в год. </w:t>
      </w:r>
    </w:p>
    <w:p w:rsidR="00A94EAC" w:rsidRDefault="00A94EAC" w:rsidP="00A94E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течение трёх месяцев эксперты Регионального центра компетенций (РЦК) вместе с сотрудниками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работали над оптимизацией процесса производства навесного оборудования: проанализировали текущее состояние потока, выявили «узкие места», где происходят основные потери, разработали план мероприятий по решению выявленных проблем и приступили к их устранению в соответствии с установленными сроками. В итоге время протекания рабочих процессов на эталонном участке сократили на 24%, увеличили выработку штук изделий на человека в час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33% и на 44% сократили запасы в потоке. </w:t>
      </w:r>
      <w:r>
        <w:rPr>
          <w:rFonts w:ascii="Times New Roman" w:hAnsi="Times New Roman" w:cs="Times New Roman"/>
          <w:iCs/>
          <w:sz w:val="24"/>
        </w:rPr>
        <w:t xml:space="preserve">Достигнуть таких результатов получилось за счёт внедрения на пилотном потоке производственного анализа,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стандартизации рабочих мест по системе 5С, разработке стандарта операционной процедуры заготовки комплектующих, зонированию рабочих мест и нанесению разметки в цехе сборки.</w:t>
      </w:r>
    </w:p>
    <w:p w:rsidR="00A94EAC" w:rsidRDefault="00A94EAC" w:rsidP="00A94E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Самым главным результатом проекта считаю изменение общего представления о процессе производства. </w:t>
      </w:r>
      <w:r>
        <w:rPr>
          <w:rFonts w:ascii="Times New Roman" w:hAnsi="Times New Roman" w:cs="Times New Roman"/>
          <w:i/>
          <w:sz w:val="24"/>
        </w:rPr>
        <w:t xml:space="preserve">В ходе работы со специалистами РЦК у нас возникло новое видение и подходы к работе,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изменилось само мышление, видение процесса. Благодаря проекту мы научились применять инструменты, которые позволяют оперативно выявить проблему в рабочем процессе, выяснить причину возникновения проблемы и найти её решение», </w:t>
      </w:r>
      <w:r w:rsidRPr="00A94E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</w:t>
      </w:r>
      <w:r w:rsidRPr="00A94E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94E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рассказал директор ООО «Борус» Павел Пестриков.</w:t>
      </w:r>
    </w:p>
    <w:p w:rsidR="00A94EAC" w:rsidRDefault="00A94EAC" w:rsidP="00A94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Компания продолжит реализовывать проекты на основе принципов бережливого производства в рамках следующего этапа региональной программы – тиражирования. Внедрять изменения предстоит обученным сотрудникам предприятия – сертифицированным инструкторам по бережливому производству и руководителю созданного проектного офиса. </w:t>
      </w:r>
      <w:r>
        <w:rPr>
          <w:rFonts w:ascii="Times New Roman" w:hAnsi="Times New Roman" w:cs="Times New Roman"/>
          <w:sz w:val="24"/>
          <w:szCs w:val="24"/>
        </w:rPr>
        <w:t>В текущем году компания, нарастив выручку, планирует участие в национальном проекте «Производительность труда».</w:t>
      </w:r>
    </w:p>
    <w:p w:rsidR="00A94EAC" w:rsidRDefault="00A94EAC" w:rsidP="00A94E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 xml:space="preserve">«Через анализ существующих проблем мы сумели показать рабочей группе подход, как выявлять коренные причины, которые вызывают последующие отклонения, как их исключить и выстроить работу по-другому. Результат внедрения этого подхода подкрепляется высокими показателями в цифрах, и это только начало вашего пути. Поздравляю вас с завершением первого этапа проекта и надеюсь увидеть вас еще и в числе участников национального проекта», </w:t>
      </w:r>
      <w:r w:rsidRPr="00A94EAC">
        <w:rPr>
          <w:i/>
          <w:iCs/>
        </w:rPr>
        <w:t xml:space="preserve">– </w:t>
      </w:r>
      <w:r w:rsidRPr="00A94EAC">
        <w:rPr>
          <w:i/>
          <w:color w:val="000000"/>
        </w:rPr>
        <w:t xml:space="preserve"> отметил руководитель Регионального центра компетенций Павел Безсалов.</w:t>
      </w:r>
    </w:p>
    <w:p w:rsidR="00A94EAC" w:rsidRDefault="00A94EAC" w:rsidP="00A94EA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Напомним, что региональный проект разработан с целью обеспечения возможности участия предприятий, чья выручка менее 400 млн рублей, что является порогом входа в национальный проект «Производительность труда». Подать заявку на участие предприниматели могут на портале rck.mb24.ru. Получить консультацию можно в центре «Мой бизнес» по телефону 8-800-234-0-124.</w:t>
      </w:r>
    </w:p>
    <w:p w:rsidR="002F6ABC" w:rsidRDefault="002F6AB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94EAC" w:rsidRPr="00124C40" w:rsidRDefault="00A94EAC" w:rsidP="003542F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 xml:space="preserve">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1664F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704" w:rsidRDefault="00042704" w:rsidP="00800905">
      <w:pPr>
        <w:spacing w:after="0" w:line="240" w:lineRule="auto"/>
      </w:pPr>
      <w:r>
        <w:separator/>
      </w:r>
    </w:p>
  </w:endnote>
  <w:endnote w:type="continuationSeparator" w:id="0">
    <w:p w:rsidR="00042704" w:rsidRDefault="0004270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704" w:rsidRDefault="00042704" w:rsidP="00800905">
      <w:pPr>
        <w:spacing w:after="0" w:line="240" w:lineRule="auto"/>
      </w:pPr>
      <w:r>
        <w:separator/>
      </w:r>
    </w:p>
  </w:footnote>
  <w:footnote w:type="continuationSeparator" w:id="0">
    <w:p w:rsidR="00042704" w:rsidRDefault="00042704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24393"/>
    <w:rsid w:val="00042704"/>
    <w:rsid w:val="0006368B"/>
    <w:rsid w:val="0008608D"/>
    <w:rsid w:val="00124C40"/>
    <w:rsid w:val="001664FC"/>
    <w:rsid w:val="001B66AD"/>
    <w:rsid w:val="001C259D"/>
    <w:rsid w:val="002F6ABC"/>
    <w:rsid w:val="003542F0"/>
    <w:rsid w:val="00377EA3"/>
    <w:rsid w:val="003A2BE6"/>
    <w:rsid w:val="003E5564"/>
    <w:rsid w:val="00436EA8"/>
    <w:rsid w:val="004739E5"/>
    <w:rsid w:val="004B5873"/>
    <w:rsid w:val="004E0352"/>
    <w:rsid w:val="0050097C"/>
    <w:rsid w:val="00534AB5"/>
    <w:rsid w:val="0058486B"/>
    <w:rsid w:val="005B6F58"/>
    <w:rsid w:val="006D35DB"/>
    <w:rsid w:val="006E4D88"/>
    <w:rsid w:val="00703C39"/>
    <w:rsid w:val="007047B4"/>
    <w:rsid w:val="00755CD6"/>
    <w:rsid w:val="00800905"/>
    <w:rsid w:val="008710A4"/>
    <w:rsid w:val="008B0A40"/>
    <w:rsid w:val="008B36CA"/>
    <w:rsid w:val="009270F0"/>
    <w:rsid w:val="00972265"/>
    <w:rsid w:val="009878F9"/>
    <w:rsid w:val="009E4417"/>
    <w:rsid w:val="00A72534"/>
    <w:rsid w:val="00A81363"/>
    <w:rsid w:val="00A8221E"/>
    <w:rsid w:val="00A94EAC"/>
    <w:rsid w:val="00BC4A12"/>
    <w:rsid w:val="00C76FDA"/>
    <w:rsid w:val="00D71E17"/>
    <w:rsid w:val="00D9795A"/>
    <w:rsid w:val="00DB14D7"/>
    <w:rsid w:val="00E97704"/>
    <w:rsid w:val="00F70893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653FF1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dcterms:created xsi:type="dcterms:W3CDTF">2024-06-13T07:13:00Z</dcterms:created>
  <dcterms:modified xsi:type="dcterms:W3CDTF">2024-06-13T07:13:00Z</dcterms:modified>
</cp:coreProperties>
</file>