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F1CFF" w14:textId="77777777" w:rsidR="008B3CC1" w:rsidRDefault="008B3CC1" w:rsidP="008B3C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0CA63220" w14:textId="77777777" w:rsidR="008B3CC1" w:rsidRDefault="008B3CC1" w:rsidP="00C952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5C8ABE" w14:textId="11803948" w:rsidR="00C9529D" w:rsidRPr="000159BE" w:rsidRDefault="009C11C9" w:rsidP="00C9529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C9529D" w:rsidRPr="000159B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9529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1A255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9529D" w:rsidRPr="000159BE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C9529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0D43503A" w14:textId="77777777" w:rsidR="00C9529D" w:rsidRDefault="00C9529D" w:rsidP="00C95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FCD0A5" w14:textId="77777777" w:rsidR="001A255F" w:rsidRPr="00DC1B96" w:rsidRDefault="001A255F" w:rsidP="001A25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Стартовал</w:t>
      </w:r>
      <w:r w:rsidRPr="00DC1B96">
        <w:rPr>
          <w:rFonts w:ascii="Times New Roman" w:hAnsi="Times New Roman" w:cs="Times New Roman"/>
          <w:b/>
          <w:sz w:val="24"/>
          <w:szCs w:val="24"/>
        </w:rPr>
        <w:t xml:space="preserve"> приём заявок на региональный этап конкурса «Экспортёр года»</w:t>
      </w:r>
    </w:p>
    <w:p w14:paraId="19DD218A" w14:textId="77777777" w:rsidR="001A255F" w:rsidRPr="00DC1B96" w:rsidRDefault="001A255F" w:rsidP="001A25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BAA497" w14:textId="05BFF8DA" w:rsidR="009B41F5" w:rsidRPr="009B41F5" w:rsidRDefault="00A46EC3" w:rsidP="00A46E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C3">
        <w:rPr>
          <w:rFonts w:ascii="Times New Roman" w:hAnsi="Times New Roman" w:cs="Times New Roman"/>
          <w:sz w:val="24"/>
          <w:szCs w:val="24"/>
        </w:rPr>
        <w:t xml:space="preserve">Предприниматели Красноярского края могут принять участие в региональном </w:t>
      </w:r>
      <w:r>
        <w:rPr>
          <w:rFonts w:ascii="Times New Roman" w:hAnsi="Times New Roman" w:cs="Times New Roman"/>
          <w:sz w:val="24"/>
          <w:szCs w:val="24"/>
        </w:rPr>
        <w:t>этапе</w:t>
      </w:r>
      <w:r w:rsidRPr="00A46EC3">
        <w:rPr>
          <w:rFonts w:ascii="Times New Roman" w:hAnsi="Times New Roman" w:cs="Times New Roman"/>
          <w:sz w:val="24"/>
          <w:szCs w:val="24"/>
        </w:rPr>
        <w:t xml:space="preserve"> всероссийского конкурса «Экспортёр года»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1F5">
        <w:rPr>
          <w:rFonts w:ascii="Times New Roman" w:hAnsi="Times New Roman" w:cs="Times New Roman"/>
          <w:sz w:val="24"/>
          <w:szCs w:val="24"/>
        </w:rPr>
        <w:t>по итогам 2024 года.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7E21" w:rsidRPr="00047E21">
        <w:rPr>
          <w:rFonts w:ascii="Times New Roman" w:hAnsi="Times New Roman" w:cs="Times New Roman"/>
          <w:sz w:val="24"/>
          <w:szCs w:val="24"/>
        </w:rPr>
        <w:t>М</w:t>
      </w:r>
      <w:r w:rsidR="009B41F5" w:rsidRPr="00047E21">
        <w:rPr>
          <w:rFonts w:ascii="Times New Roman" w:hAnsi="Times New Roman" w:cs="Times New Roman"/>
          <w:sz w:val="24"/>
          <w:szCs w:val="24"/>
        </w:rPr>
        <w:t>ероприятие проводится в рамках нацпроект</w:t>
      </w:r>
      <w:r w:rsidR="00047E21" w:rsidRPr="00047E21">
        <w:rPr>
          <w:rFonts w:ascii="Times New Roman" w:hAnsi="Times New Roman" w:cs="Times New Roman"/>
          <w:sz w:val="24"/>
          <w:szCs w:val="24"/>
        </w:rPr>
        <w:t>ов</w:t>
      </w:r>
      <w:r w:rsidR="009B41F5" w:rsidRPr="00047E21">
        <w:rPr>
          <w:rFonts w:ascii="Times New Roman" w:hAnsi="Times New Roman" w:cs="Times New Roman"/>
          <w:sz w:val="24"/>
          <w:szCs w:val="24"/>
        </w:rPr>
        <w:t xml:space="preserve"> </w:t>
      </w:r>
      <w:r w:rsidR="00047E21" w:rsidRPr="00047E21">
        <w:rPr>
          <w:rFonts w:ascii="Times New Roman" w:hAnsi="Times New Roman" w:cs="Times New Roman"/>
          <w:sz w:val="24"/>
          <w:szCs w:val="24"/>
        </w:rPr>
        <w:t xml:space="preserve">«Эффективная и конкурентная экономика» и </w:t>
      </w:r>
      <w:r w:rsidR="009B41F5" w:rsidRPr="00047E21">
        <w:rPr>
          <w:rFonts w:ascii="Times New Roman" w:hAnsi="Times New Roman" w:cs="Times New Roman"/>
          <w:sz w:val="24"/>
          <w:szCs w:val="24"/>
        </w:rPr>
        <w:t>«Международная кооперация и экспорт».</w:t>
      </w:r>
      <w:r w:rsidR="009B41F5" w:rsidRPr="009B41F5">
        <w:rPr>
          <w:rFonts w:ascii="Times New Roman" w:hAnsi="Times New Roman" w:cs="Times New Roman"/>
          <w:sz w:val="24"/>
          <w:szCs w:val="24"/>
        </w:rPr>
        <w:t xml:space="preserve"> Конкурс ориентирован на малый и средний бизнес, а также </w:t>
      </w:r>
      <w:r w:rsidR="00CB6FBA">
        <w:rPr>
          <w:rFonts w:ascii="Times New Roman" w:hAnsi="Times New Roman" w:cs="Times New Roman"/>
          <w:sz w:val="24"/>
          <w:szCs w:val="24"/>
        </w:rPr>
        <w:t xml:space="preserve">на </w:t>
      </w:r>
      <w:r w:rsidR="009B41F5" w:rsidRPr="009B41F5">
        <w:rPr>
          <w:rFonts w:ascii="Times New Roman" w:hAnsi="Times New Roman" w:cs="Times New Roman"/>
          <w:sz w:val="24"/>
          <w:szCs w:val="24"/>
        </w:rPr>
        <w:t xml:space="preserve">индивидуальных предпринимателей, занимающихся экспортом </w:t>
      </w:r>
      <w:proofErr w:type="spellStart"/>
      <w:r w:rsidR="009B41F5" w:rsidRPr="009B41F5">
        <w:rPr>
          <w:rFonts w:ascii="Times New Roman" w:hAnsi="Times New Roman" w:cs="Times New Roman"/>
          <w:sz w:val="24"/>
          <w:szCs w:val="24"/>
        </w:rPr>
        <w:t>несырьевых</w:t>
      </w:r>
      <w:proofErr w:type="spellEnd"/>
      <w:r w:rsidR="009B41F5" w:rsidRPr="009B41F5">
        <w:rPr>
          <w:rFonts w:ascii="Times New Roman" w:hAnsi="Times New Roman" w:cs="Times New Roman"/>
          <w:sz w:val="24"/>
          <w:szCs w:val="24"/>
        </w:rPr>
        <w:t xml:space="preserve"> неэнергетических товаров, работ и услуг.</w:t>
      </w:r>
    </w:p>
    <w:p w14:paraId="011428F2" w14:textId="77777777" w:rsidR="00AF21A5" w:rsidRDefault="009B41F5" w:rsidP="00AF2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41F5">
        <w:rPr>
          <w:rFonts w:ascii="Times New Roman" w:hAnsi="Times New Roman" w:cs="Times New Roman"/>
          <w:sz w:val="24"/>
          <w:szCs w:val="24"/>
        </w:rPr>
        <w:t>Победителей определят в различных номинациях, включая: «Экспортер года в сфере деревообрабатывающей промышленности», «Экспортер года в агропромышленном комплексе», «Экспортер года в промышленности», «Экспортер года в непродовольственных товарах», «Экспортер года в пищевой промышленности», «Экспортер года в туристических услугах», «Экспортер года в информационных технологиях». Также предусмотрены дополнительные номинации: «Лучшая женщина-экспортер» и «Лучший мол</w:t>
      </w:r>
      <w:r w:rsidR="006954A3">
        <w:rPr>
          <w:rFonts w:ascii="Times New Roman" w:hAnsi="Times New Roman" w:cs="Times New Roman"/>
          <w:sz w:val="24"/>
          <w:szCs w:val="24"/>
        </w:rPr>
        <w:t>одой предприниматель-экспортер».</w:t>
      </w:r>
    </w:p>
    <w:p w14:paraId="10B8883D" w14:textId="7D737C17" w:rsidR="009373D5" w:rsidRPr="00AF21A5" w:rsidRDefault="00AF21A5" w:rsidP="00AF2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AF21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Конкурсная комиссия будет оценивать участников по нескольким важным критериям. Во-первых, это темпы роста экспорта, что показывает, насколько успешно компания расширяет свои продажи за границу. Также будет учитываться география поставок: чем больше стран охватывает бизнес, тем лучше. И, конечно, создание рабочих мест – показатель устойчивости и развития компании. Важно отметить, что для участия в конкурсе необходимо наличие хотя бы одного международного контракта в 2024 году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», </w:t>
      </w:r>
      <w:r w:rsidR="007310EF" w:rsidRPr="006954A3">
        <w:rPr>
          <w:rFonts w:ascii="Times New Roman" w:hAnsi="Times New Roman" w:cs="Times New Roman"/>
          <w:sz w:val="24"/>
          <w:szCs w:val="24"/>
        </w:rPr>
        <w:t>– подчеркнул и. о. руководителя агентства развития малого и среднего предпринимательства Красноярского края Роман Мартынов.</w:t>
      </w:r>
    </w:p>
    <w:p w14:paraId="7AFF6D3A" w14:textId="087C2FA7" w:rsidR="00B83E2D" w:rsidRDefault="00B83E2D" w:rsidP="00B83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E2D">
        <w:rPr>
          <w:rFonts w:ascii="Times New Roman" w:hAnsi="Times New Roman" w:cs="Times New Roman"/>
          <w:sz w:val="24"/>
          <w:szCs w:val="24"/>
        </w:rPr>
        <w:t>В прошлом году компания «</w:t>
      </w:r>
      <w:proofErr w:type="spellStart"/>
      <w:r w:rsidRPr="00B83E2D">
        <w:rPr>
          <w:rFonts w:ascii="Times New Roman" w:hAnsi="Times New Roman" w:cs="Times New Roman"/>
          <w:sz w:val="24"/>
          <w:szCs w:val="24"/>
        </w:rPr>
        <w:t>Айтехникс</w:t>
      </w:r>
      <w:proofErr w:type="spellEnd"/>
      <w:r w:rsidRPr="00B83E2D">
        <w:rPr>
          <w:rFonts w:ascii="Times New Roman" w:hAnsi="Times New Roman" w:cs="Times New Roman"/>
          <w:sz w:val="24"/>
          <w:szCs w:val="24"/>
        </w:rPr>
        <w:t>» стала победителем в номинации «Экспортер года в сфере промышленности»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F51369" w14:textId="22741068" w:rsidR="00B83E2D" w:rsidRDefault="00B83E2D" w:rsidP="001A25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E2D">
        <w:rPr>
          <w:rFonts w:ascii="Times New Roman" w:hAnsi="Times New Roman" w:cs="Times New Roman"/>
          <w:i/>
          <w:iCs/>
          <w:sz w:val="24"/>
          <w:szCs w:val="24"/>
        </w:rPr>
        <w:t>«Участие в конкурсе стало важным этапом для нашей компании. С 2017 года мы исследуем различные пути выхода на зарубежные рынки, начиная с Казахстана и Монголии. Конкурс предоставил нам возможность получить высокую оценку нашей работы на уровне Красноярского края, что стало мощным стимулом для всей команды. Мы гордимся тем, что были признаны экспортёром года в Красноярском крае, и это признание вдохновляет нас. В данный момент мы активно рассматриваем новые рынки и планируем поездку в Баку на выставку товаров дорожной отрасли»,</w:t>
      </w:r>
      <w:r w:rsidR="001754F0">
        <w:rPr>
          <w:rFonts w:ascii="Times New Roman" w:hAnsi="Times New Roman" w:cs="Times New Roman"/>
          <w:sz w:val="24"/>
          <w:szCs w:val="24"/>
        </w:rPr>
        <w:t xml:space="preserve"> – рассказал </w:t>
      </w:r>
      <w:r>
        <w:rPr>
          <w:rFonts w:ascii="Times New Roman" w:hAnsi="Times New Roman" w:cs="Times New Roman"/>
          <w:sz w:val="24"/>
          <w:szCs w:val="24"/>
        </w:rPr>
        <w:t xml:space="preserve">Максим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Силива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нов</w:t>
      </w:r>
      <w:proofErr w:type="spellEnd"/>
      <w:r>
        <w:rPr>
          <w:rFonts w:ascii="Times New Roman" w:hAnsi="Times New Roman" w:cs="Times New Roman"/>
          <w:sz w:val="24"/>
          <w:szCs w:val="24"/>
        </w:rPr>
        <w:t>, руководитель отдела продаж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Айтехникс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712B178A" w14:textId="425496C1" w:rsidR="001A255F" w:rsidRPr="00DC1B96" w:rsidRDefault="001A255F" w:rsidP="001A25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B96">
        <w:rPr>
          <w:rFonts w:ascii="Times New Roman" w:hAnsi="Times New Roman" w:cs="Times New Roman"/>
          <w:sz w:val="24"/>
          <w:szCs w:val="24"/>
        </w:rPr>
        <w:t xml:space="preserve">Документы принимаются </w:t>
      </w:r>
      <w:r w:rsidRPr="00DC1B96">
        <w:rPr>
          <w:rFonts w:ascii="Times New Roman" w:hAnsi="Times New Roman" w:cs="Times New Roman"/>
          <w:b/>
          <w:sz w:val="24"/>
          <w:szCs w:val="24"/>
        </w:rPr>
        <w:t xml:space="preserve">до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DC1B96">
        <w:rPr>
          <w:rFonts w:ascii="Times New Roman" w:hAnsi="Times New Roman" w:cs="Times New Roman"/>
          <w:b/>
          <w:sz w:val="24"/>
          <w:szCs w:val="24"/>
        </w:rPr>
        <w:t>8 апреля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C1B96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413F">
        <w:rPr>
          <w:rFonts w:ascii="Times New Roman" w:hAnsi="Times New Roman" w:cs="Times New Roman"/>
          <w:sz w:val="24"/>
          <w:szCs w:val="24"/>
        </w:rPr>
        <w:t xml:space="preserve">в региональном центре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C413F">
        <w:rPr>
          <w:rFonts w:ascii="Times New Roman" w:hAnsi="Times New Roman" w:cs="Times New Roman"/>
          <w:sz w:val="24"/>
          <w:szCs w:val="24"/>
        </w:rPr>
        <w:t>Мой бизнес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C413F">
        <w:rPr>
          <w:rFonts w:ascii="Times New Roman" w:hAnsi="Times New Roman" w:cs="Times New Roman"/>
          <w:sz w:val="24"/>
          <w:szCs w:val="24"/>
        </w:rPr>
        <w:t xml:space="preserve"> по адресу: г. Красноярск, ул. Матросова, </w:t>
      </w:r>
      <w:r w:rsidR="005462B4">
        <w:rPr>
          <w:rFonts w:ascii="Times New Roman" w:hAnsi="Times New Roman" w:cs="Times New Roman"/>
          <w:sz w:val="24"/>
          <w:szCs w:val="24"/>
        </w:rPr>
        <w:t xml:space="preserve">д. </w:t>
      </w:r>
      <w:r w:rsidRPr="009C413F">
        <w:rPr>
          <w:rFonts w:ascii="Times New Roman" w:hAnsi="Times New Roman" w:cs="Times New Roman"/>
          <w:sz w:val="24"/>
          <w:szCs w:val="24"/>
        </w:rPr>
        <w:t>2.</w:t>
      </w:r>
      <w:r w:rsidRPr="00DC1B9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DC1B96">
        <w:rPr>
          <w:rFonts w:ascii="Times New Roman" w:hAnsi="Times New Roman" w:cs="Times New Roman"/>
          <w:bCs/>
          <w:sz w:val="24"/>
          <w:szCs w:val="24"/>
        </w:rPr>
        <w:t xml:space="preserve">оложение конкурса опубликовано на </w:t>
      </w:r>
      <w:r w:rsidRPr="00DC1B96">
        <w:rPr>
          <w:rFonts w:ascii="Times New Roman" w:hAnsi="Times New Roman" w:cs="Times New Roman"/>
          <w:sz w:val="24"/>
          <w:szCs w:val="24"/>
        </w:rPr>
        <w:t xml:space="preserve">сайте центра «Мой бизнес» по ссылке: </w:t>
      </w:r>
      <w:hyperlink r:id="rId7" w:history="1">
        <w:r w:rsidRPr="00EB74C4">
          <w:rPr>
            <w:rStyle w:val="a5"/>
            <w:rFonts w:ascii="Times New Roman" w:hAnsi="Times New Roman" w:cs="Times New Roman"/>
            <w:sz w:val="24"/>
            <w:szCs w:val="24"/>
          </w:rPr>
          <w:t>https://clck.ru/3GJw3X</w:t>
        </w:r>
      </w:hyperlink>
      <w:r w:rsidR="009F67E7" w:rsidRPr="009F67E7">
        <w:rPr>
          <w:rFonts w:ascii="Times New Roman" w:hAnsi="Times New Roman" w:cs="Times New Roman"/>
          <w:sz w:val="24"/>
          <w:szCs w:val="24"/>
        </w:rPr>
        <w:t>, подробности можно узнать</w:t>
      </w:r>
      <w:r w:rsidRPr="00DC1B96">
        <w:rPr>
          <w:rFonts w:ascii="Times New Roman" w:hAnsi="Times New Roman" w:cs="Times New Roman"/>
          <w:sz w:val="24"/>
          <w:szCs w:val="24"/>
        </w:rPr>
        <w:t xml:space="preserve"> по телефону 8-800-234-0-124.</w:t>
      </w:r>
    </w:p>
    <w:p w14:paraId="01BB7D4A" w14:textId="07725B27" w:rsidR="006954A3" w:rsidRDefault="001A255F" w:rsidP="00AF2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4C4">
        <w:rPr>
          <w:rFonts w:ascii="Times New Roman" w:hAnsi="Times New Roman" w:cs="Times New Roman"/>
          <w:sz w:val="24"/>
          <w:szCs w:val="24"/>
        </w:rPr>
        <w:t>Награждение состоится в конце мая 2025 года. Победители регионального конкурса смогут получить дополнительные баллы при участии во всероссийском конкурсе «Экспортёр года», который учреждён Правительством РФ.</w:t>
      </w:r>
    </w:p>
    <w:p w14:paraId="491F897C" w14:textId="59EA3B3A" w:rsidR="00AF21A5" w:rsidRDefault="00AF21A5" w:rsidP="00AF2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EF1077" w14:textId="77777777" w:rsidR="00AF21A5" w:rsidRPr="00AF21A5" w:rsidRDefault="00AF21A5" w:rsidP="00AF2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B1BCCB" w14:textId="321599D6" w:rsidR="001A255F" w:rsidRPr="00DC1B96" w:rsidRDefault="001A255F" w:rsidP="001A25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1B96">
        <w:rPr>
          <w:rFonts w:ascii="Times New Roman" w:hAnsi="Times New Roman" w:cs="Times New Roman"/>
          <w:i/>
          <w:sz w:val="24"/>
          <w:szCs w:val="24"/>
        </w:rPr>
        <w:t>Дополнительная информация для СМИ: + 7 (391) 205-44-32 (доб. 043), пресс-служба центра «Мой бизнес».</w:t>
      </w:r>
    </w:p>
    <w:p w14:paraId="4297A168" w14:textId="77777777" w:rsidR="008B3CC1" w:rsidRPr="00D732F7" w:rsidRDefault="008B3CC1" w:rsidP="008B3C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17DE15" w14:textId="77777777" w:rsidR="000C1EF6" w:rsidRDefault="000C1EF6"/>
    <w:sectPr w:rsidR="000C1EF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D7153" w14:textId="77777777" w:rsidR="000E20FC" w:rsidRDefault="000E20FC">
      <w:pPr>
        <w:spacing w:after="0" w:line="240" w:lineRule="auto"/>
      </w:pPr>
      <w:r>
        <w:separator/>
      </w:r>
    </w:p>
  </w:endnote>
  <w:endnote w:type="continuationSeparator" w:id="0">
    <w:p w14:paraId="368C3BF0" w14:textId="77777777" w:rsidR="000E20FC" w:rsidRDefault="000E2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5651C" w14:textId="77777777" w:rsidR="000E20FC" w:rsidRDefault="000E20FC">
      <w:pPr>
        <w:spacing w:after="0" w:line="240" w:lineRule="auto"/>
      </w:pPr>
      <w:r>
        <w:separator/>
      </w:r>
    </w:p>
  </w:footnote>
  <w:footnote w:type="continuationSeparator" w:id="0">
    <w:p w14:paraId="6E2CE464" w14:textId="77777777" w:rsidR="000E20FC" w:rsidRDefault="000E2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2A7DA" w14:textId="77777777" w:rsidR="00744E70" w:rsidRDefault="008B3CC1" w:rsidP="007153F2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57F22232" wp14:editId="7F16B346">
          <wp:simplePos x="0" y="0"/>
          <wp:positionH relativeFrom="page">
            <wp:align>center</wp:align>
          </wp:positionH>
          <wp:positionV relativeFrom="paragraph">
            <wp:posOffset>41275</wp:posOffset>
          </wp:positionV>
          <wp:extent cx="1539240" cy="608330"/>
          <wp:effectExtent l="0" t="0" r="3810" b="1270"/>
          <wp:wrapSquare wrapText="bothSides"/>
          <wp:docPr id="1036142269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142269" name="Рисунок 10361422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9240" cy="608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bCs/>
        <w:noProof/>
        <w:sz w:val="24"/>
        <w:szCs w:val="24"/>
        <w:lang w:eastAsia="ru-RU"/>
      </w:rPr>
      <w:drawing>
        <wp:anchor distT="0" distB="0" distL="114300" distR="114300" simplePos="0" relativeHeight="251661312" behindDoc="0" locked="0" layoutInCell="1" allowOverlap="1" wp14:anchorId="24E87FD7" wp14:editId="067D14E1">
          <wp:simplePos x="0" y="0"/>
          <wp:positionH relativeFrom="margin">
            <wp:posOffset>300990</wp:posOffset>
          </wp:positionH>
          <wp:positionV relativeFrom="paragraph">
            <wp:posOffset>7620</wp:posOffset>
          </wp:positionV>
          <wp:extent cx="971550" cy="725170"/>
          <wp:effectExtent l="0" t="0" r="0" b="0"/>
          <wp:wrapSquare wrapText="bothSides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3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725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 wp14:anchorId="0796B0F1" wp14:editId="3B0EBFAE">
          <wp:simplePos x="0" y="0"/>
          <wp:positionH relativeFrom="margin">
            <wp:posOffset>3932555</wp:posOffset>
          </wp:positionH>
          <wp:positionV relativeFrom="paragraph">
            <wp:posOffset>-1905</wp:posOffset>
          </wp:positionV>
          <wp:extent cx="1423035" cy="694690"/>
          <wp:effectExtent l="0" t="0" r="5715" b="0"/>
          <wp:wrapSquare wrapText="bothSides"/>
          <wp:docPr id="293767704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767704" name="Рисунок 29376770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3035" cy="694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9E01A8" w14:textId="77777777" w:rsidR="00744E70" w:rsidRDefault="00744E70" w:rsidP="007153F2">
    <w:pPr>
      <w:pStyle w:val="a3"/>
    </w:pPr>
  </w:p>
  <w:p w14:paraId="15B24AFF" w14:textId="77777777" w:rsidR="00744E70" w:rsidRDefault="00744E70" w:rsidP="007153F2">
    <w:pPr>
      <w:pStyle w:val="a3"/>
    </w:pPr>
  </w:p>
  <w:p w14:paraId="73F3DE9E" w14:textId="77777777" w:rsidR="00744E70" w:rsidRPr="007153F2" w:rsidRDefault="00744E70" w:rsidP="007153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40AA0"/>
    <w:multiLevelType w:val="multilevel"/>
    <w:tmpl w:val="A390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755"/>
    <w:rsid w:val="0000114B"/>
    <w:rsid w:val="0000322C"/>
    <w:rsid w:val="00012344"/>
    <w:rsid w:val="00047E21"/>
    <w:rsid w:val="000C1EF6"/>
    <w:rsid w:val="000E20FC"/>
    <w:rsid w:val="001754F0"/>
    <w:rsid w:val="001A255F"/>
    <w:rsid w:val="001C15D6"/>
    <w:rsid w:val="001C2941"/>
    <w:rsid w:val="002C654B"/>
    <w:rsid w:val="002D2AEC"/>
    <w:rsid w:val="002F5F52"/>
    <w:rsid w:val="003301D3"/>
    <w:rsid w:val="003441BD"/>
    <w:rsid w:val="004A369A"/>
    <w:rsid w:val="004C0A82"/>
    <w:rsid w:val="004F68DE"/>
    <w:rsid w:val="005462B4"/>
    <w:rsid w:val="00573DB5"/>
    <w:rsid w:val="005816A2"/>
    <w:rsid w:val="005C6D2E"/>
    <w:rsid w:val="0062053C"/>
    <w:rsid w:val="0063689D"/>
    <w:rsid w:val="006954A3"/>
    <w:rsid w:val="007310EF"/>
    <w:rsid w:val="00744E70"/>
    <w:rsid w:val="007632EB"/>
    <w:rsid w:val="00787755"/>
    <w:rsid w:val="008B3CC1"/>
    <w:rsid w:val="008D170A"/>
    <w:rsid w:val="00915C80"/>
    <w:rsid w:val="009373D5"/>
    <w:rsid w:val="009B41F5"/>
    <w:rsid w:val="009B5BAA"/>
    <w:rsid w:val="009C11C9"/>
    <w:rsid w:val="009F67E7"/>
    <w:rsid w:val="00A46EC3"/>
    <w:rsid w:val="00AE26E3"/>
    <w:rsid w:val="00AF21A5"/>
    <w:rsid w:val="00B83E2D"/>
    <w:rsid w:val="00BA08A9"/>
    <w:rsid w:val="00BA3E98"/>
    <w:rsid w:val="00C9529D"/>
    <w:rsid w:val="00CB6FBA"/>
    <w:rsid w:val="00CE7C47"/>
    <w:rsid w:val="00D427B3"/>
    <w:rsid w:val="00EB0C17"/>
    <w:rsid w:val="00F40AFB"/>
    <w:rsid w:val="00FA75C6"/>
    <w:rsid w:val="00FB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1D456"/>
  <w15:chartTrackingRefBased/>
  <w15:docId w15:val="{4FAFEF85-79B9-4BB2-8614-1B3C0520D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CC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3CC1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4">
    <w:name w:val="Верхний колонтитул Знак"/>
    <w:basedOn w:val="a0"/>
    <w:link w:val="a3"/>
    <w:uiPriority w:val="99"/>
    <w:rsid w:val="008B3CC1"/>
    <w:rPr>
      <w:kern w:val="2"/>
      <w14:ligatures w14:val="standardContextual"/>
    </w:rPr>
  </w:style>
  <w:style w:type="character" w:customStyle="1" w:styleId="lrzxr">
    <w:name w:val="lrzxr"/>
    <w:basedOn w:val="a0"/>
    <w:rsid w:val="008B3CC1"/>
  </w:style>
  <w:style w:type="character" w:styleId="a5">
    <w:name w:val="Hyperlink"/>
    <w:basedOn w:val="a0"/>
    <w:uiPriority w:val="99"/>
    <w:unhideWhenUsed/>
    <w:rsid w:val="002D2AEC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D2AEC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unhideWhenUsed/>
    <w:rsid w:val="00731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lck.ru/3GJw3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2025-02-06T09:46:00Z</cp:lastPrinted>
  <dcterms:created xsi:type="dcterms:W3CDTF">2025-02-12T05:24:00Z</dcterms:created>
  <dcterms:modified xsi:type="dcterms:W3CDTF">2025-02-21T09:42:00Z</dcterms:modified>
</cp:coreProperties>
</file>